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B014" w14:textId="77777777" w:rsidR="003230E9" w:rsidRDefault="00372C04" w:rsidP="00C221E5">
      <w:pPr>
        <w:pStyle w:val="Title"/>
      </w:pPr>
      <w:r>
        <w:rPr>
          <w:noProof/>
          <w:sz w:val="20"/>
        </w:rPr>
        <w:drawing>
          <wp:anchor distT="0" distB="0" distL="114300" distR="114300" simplePos="0" relativeHeight="251657728" behindDoc="0" locked="0" layoutInCell="1" allowOverlap="1" wp14:anchorId="6183F310" wp14:editId="1E1099D6">
            <wp:simplePos x="0" y="0"/>
            <wp:positionH relativeFrom="column">
              <wp:posOffset>0</wp:posOffset>
            </wp:positionH>
            <wp:positionV relativeFrom="paragraph">
              <wp:posOffset>-18415</wp:posOffset>
            </wp:positionV>
            <wp:extent cx="457200" cy="420370"/>
            <wp:effectExtent l="19050" t="0" r="0" b="0"/>
            <wp:wrapNone/>
            <wp:docPr id="5" name="Picture 5" descr="MDOC Logo -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OC Logo - 2004"/>
                    <pic:cNvPicPr>
                      <a:picLocks noChangeAspect="1" noChangeArrowheads="1"/>
                    </pic:cNvPicPr>
                  </pic:nvPicPr>
                  <pic:blipFill>
                    <a:blip r:embed="rId8" cstate="print"/>
                    <a:srcRect/>
                    <a:stretch>
                      <a:fillRect/>
                    </a:stretch>
                  </pic:blipFill>
                  <pic:spPr bwMode="auto">
                    <a:xfrm>
                      <a:off x="0" y="0"/>
                      <a:ext cx="457200" cy="420370"/>
                    </a:xfrm>
                    <a:prstGeom prst="rect">
                      <a:avLst/>
                    </a:prstGeom>
                    <a:noFill/>
                    <a:ln w="9525">
                      <a:noFill/>
                      <a:miter lim="800000"/>
                      <a:headEnd/>
                      <a:tailEnd/>
                    </a:ln>
                  </pic:spPr>
                </pic:pic>
              </a:graphicData>
            </a:graphic>
          </wp:anchor>
        </w:drawing>
      </w:r>
      <w:r w:rsidR="003230E9">
        <w:t xml:space="preserve">MONTANA </w:t>
      </w:r>
      <w:r w:rsidR="0098759F">
        <w:t>WOMEN’S</w:t>
      </w:r>
      <w:r w:rsidR="003230E9">
        <w:t xml:space="preserve"> PRISON</w:t>
      </w:r>
    </w:p>
    <w:p w14:paraId="50B5939C" w14:textId="77777777" w:rsidR="003230E9" w:rsidRDefault="00314F9F" w:rsidP="00C221E5">
      <w:pPr>
        <w:pStyle w:val="Title"/>
      </w:pPr>
      <w:r>
        <w:t xml:space="preserve">HEALTH SERVICES </w:t>
      </w:r>
      <w:r w:rsidR="003230E9">
        <w:t>OPERATIONAL PROCEDURE</w:t>
      </w:r>
    </w:p>
    <w:p w14:paraId="60EC95D0" w14:textId="77777777" w:rsidR="003230E9" w:rsidRPr="004B2B81" w:rsidRDefault="003230E9" w:rsidP="00C221E5">
      <w:pPr>
        <w:pStyle w:val="Heading1"/>
        <w:tabs>
          <w:tab w:val="clear" w:pos="5040"/>
          <w:tab w:val="clear" w:pos="5760"/>
          <w:tab w:val="clear" w:pos="6480"/>
          <w:tab w:val="clear" w:pos="7200"/>
          <w:tab w:val="clear" w:pos="7920"/>
          <w:tab w:val="clear" w:pos="8640"/>
          <w:tab w:val="clear" w:pos="9360"/>
          <w:tab w:val="clear" w:pos="10080"/>
        </w:tabs>
        <w:spacing w:after="0"/>
        <w:jc w:val="center"/>
        <w:rPr>
          <w:b w:val="0"/>
          <w:sz w:val="16"/>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40" w:type="dxa"/>
          <w:right w:w="140" w:type="dxa"/>
        </w:tblCellMar>
        <w:tblLook w:val="0000" w:firstRow="0" w:lastRow="0" w:firstColumn="0" w:lastColumn="0" w:noHBand="0" w:noVBand="0"/>
      </w:tblPr>
      <w:tblGrid>
        <w:gridCol w:w="3870"/>
        <w:gridCol w:w="2790"/>
        <w:gridCol w:w="3960"/>
      </w:tblGrid>
      <w:tr w:rsidR="003230E9" w:rsidRPr="00985F33" w14:paraId="5FAEE9DE" w14:textId="77777777" w:rsidTr="00284821">
        <w:trPr>
          <w:trHeight w:val="374"/>
          <w:jc w:val="center"/>
        </w:trPr>
        <w:tc>
          <w:tcPr>
            <w:tcW w:w="3870" w:type="dxa"/>
            <w:vAlign w:val="center"/>
          </w:tcPr>
          <w:p w14:paraId="6F3C286C" w14:textId="77777777" w:rsidR="003230E9" w:rsidRPr="00985F33" w:rsidRDefault="003230E9" w:rsidP="008B2B09">
            <w:r w:rsidRPr="00985F33">
              <w:t xml:space="preserve">Procedure No.:  </w:t>
            </w:r>
            <w:r w:rsidR="00311C26">
              <w:t>4.5.25b</w:t>
            </w:r>
          </w:p>
        </w:tc>
        <w:tc>
          <w:tcPr>
            <w:tcW w:w="6750" w:type="dxa"/>
            <w:gridSpan w:val="2"/>
            <w:vAlign w:val="center"/>
          </w:tcPr>
          <w:p w14:paraId="71E7AB98" w14:textId="77777777" w:rsidR="003230E9" w:rsidRPr="00985F33" w:rsidRDefault="003230E9" w:rsidP="001E3B71">
            <w:pPr>
              <w:tabs>
                <w:tab w:val="left" w:pos="720"/>
              </w:tabs>
              <w:ind w:left="907" w:hanging="907"/>
              <w:rPr>
                <w:b/>
                <w:bCs/>
              </w:rPr>
            </w:pPr>
            <w:r w:rsidRPr="00985F33">
              <w:t xml:space="preserve">Subject:  </w:t>
            </w:r>
            <w:r w:rsidR="002D0BF7">
              <w:rPr>
                <w:b/>
              </w:rPr>
              <w:t>Medication Box Self-</w:t>
            </w:r>
            <w:r w:rsidR="001E3B71" w:rsidRPr="00985F33">
              <w:rPr>
                <w:b/>
              </w:rPr>
              <w:t>Administration System</w:t>
            </w:r>
          </w:p>
        </w:tc>
      </w:tr>
      <w:tr w:rsidR="003230E9" w:rsidRPr="00985F33" w14:paraId="599CEEED" w14:textId="77777777">
        <w:trPr>
          <w:trHeight w:val="374"/>
          <w:jc w:val="center"/>
        </w:trPr>
        <w:tc>
          <w:tcPr>
            <w:tcW w:w="6660" w:type="dxa"/>
            <w:gridSpan w:val="2"/>
            <w:vAlign w:val="center"/>
          </w:tcPr>
          <w:p w14:paraId="544EC908" w14:textId="77777777" w:rsidR="003230E9" w:rsidRPr="00985F33" w:rsidRDefault="00284821" w:rsidP="008B2B09">
            <w:pPr>
              <w:tabs>
                <w:tab w:val="left" w:pos="720"/>
              </w:tabs>
            </w:pPr>
            <w:r w:rsidRPr="00985F33">
              <w:t xml:space="preserve">Effective Date:  </w:t>
            </w:r>
            <w:r w:rsidR="00DE49A8">
              <w:t>09/01/2015</w:t>
            </w:r>
          </w:p>
        </w:tc>
        <w:tc>
          <w:tcPr>
            <w:tcW w:w="3960" w:type="dxa"/>
            <w:vAlign w:val="center"/>
          </w:tcPr>
          <w:p w14:paraId="6D831A82" w14:textId="77777777" w:rsidR="003230E9" w:rsidRPr="00985F33" w:rsidRDefault="003230E9" w:rsidP="00D41AF6">
            <w:pPr>
              <w:pStyle w:val="Footer"/>
              <w:tabs>
                <w:tab w:val="clear" w:pos="4320"/>
                <w:tab w:val="clear" w:pos="8640"/>
              </w:tabs>
            </w:pPr>
            <w:r w:rsidRPr="00985F33">
              <w:t xml:space="preserve">Page 1 of </w:t>
            </w:r>
            <w:r w:rsidR="00D56751">
              <w:t>4</w:t>
            </w:r>
            <w:r w:rsidRPr="00985F33">
              <w:t xml:space="preserve"> </w:t>
            </w:r>
            <w:proofErr w:type="gramStart"/>
            <w:r w:rsidRPr="00985F33">
              <w:t xml:space="preserve">and </w:t>
            </w:r>
            <w:r w:rsidR="0061223E">
              <w:t xml:space="preserve"> 1</w:t>
            </w:r>
            <w:proofErr w:type="gramEnd"/>
            <w:r w:rsidR="0061223E">
              <w:t xml:space="preserve"> </w:t>
            </w:r>
            <w:r w:rsidR="00A37DE6">
              <w:t>A</w:t>
            </w:r>
            <w:r w:rsidRPr="00985F33">
              <w:t>ttachment</w:t>
            </w:r>
          </w:p>
        </w:tc>
      </w:tr>
      <w:tr w:rsidR="003230E9" w:rsidRPr="00985F33" w14:paraId="75EA53EC" w14:textId="77777777">
        <w:trPr>
          <w:cantSplit/>
          <w:trHeight w:val="374"/>
          <w:jc w:val="center"/>
        </w:trPr>
        <w:tc>
          <w:tcPr>
            <w:tcW w:w="10620" w:type="dxa"/>
            <w:gridSpan w:val="3"/>
            <w:vAlign w:val="center"/>
          </w:tcPr>
          <w:p w14:paraId="7486E41E" w14:textId="77777777" w:rsidR="003230E9" w:rsidRPr="00985F33" w:rsidRDefault="003230E9" w:rsidP="00A37DE6">
            <w:pPr>
              <w:pStyle w:val="Header"/>
              <w:widowControl/>
              <w:tabs>
                <w:tab w:val="clear" w:pos="4320"/>
                <w:tab w:val="clear" w:pos="8640"/>
                <w:tab w:val="clear" w:pos="9360"/>
                <w:tab w:val="left" w:pos="720"/>
              </w:tabs>
            </w:pPr>
            <w:r w:rsidRPr="00985F33">
              <w:t>Signature</w:t>
            </w:r>
            <w:r w:rsidR="008134FD" w:rsidRPr="00985F33">
              <w:t xml:space="preserve"> </w:t>
            </w:r>
            <w:r w:rsidRPr="00985F33">
              <w:t>/</w:t>
            </w:r>
            <w:r w:rsidR="008134FD" w:rsidRPr="00985F33">
              <w:t xml:space="preserve"> </w:t>
            </w:r>
            <w:r w:rsidRPr="00985F33">
              <w:t xml:space="preserve">Title:  </w:t>
            </w:r>
            <w:r w:rsidR="0085445C">
              <w:t>/s/ Connie Winner, CSD Administrator</w:t>
            </w:r>
          </w:p>
        </w:tc>
      </w:tr>
      <w:tr w:rsidR="008134FD" w:rsidRPr="00985F33" w14:paraId="299C4AE7" w14:textId="77777777">
        <w:trPr>
          <w:cantSplit/>
          <w:trHeight w:val="374"/>
          <w:jc w:val="center"/>
        </w:trPr>
        <w:tc>
          <w:tcPr>
            <w:tcW w:w="10620" w:type="dxa"/>
            <w:gridSpan w:val="3"/>
            <w:vAlign w:val="center"/>
          </w:tcPr>
          <w:p w14:paraId="39A27CD8" w14:textId="77777777" w:rsidR="008134FD" w:rsidRPr="00985F33" w:rsidRDefault="008134FD" w:rsidP="00A37DE6">
            <w:pPr>
              <w:pStyle w:val="Header"/>
              <w:widowControl/>
              <w:tabs>
                <w:tab w:val="clear" w:pos="4320"/>
                <w:tab w:val="clear" w:pos="8640"/>
                <w:tab w:val="clear" w:pos="9360"/>
                <w:tab w:val="left" w:pos="720"/>
              </w:tabs>
            </w:pPr>
            <w:r w:rsidRPr="00985F33">
              <w:t xml:space="preserve">Signature / Title: </w:t>
            </w:r>
            <w:r w:rsidR="00D07E82">
              <w:t>Fred McMurry, M. D.</w:t>
            </w:r>
          </w:p>
        </w:tc>
      </w:tr>
      <w:tr w:rsidR="00311C26" w:rsidRPr="00985F33" w14:paraId="4A19E847" w14:textId="77777777">
        <w:trPr>
          <w:cantSplit/>
          <w:trHeight w:val="374"/>
          <w:jc w:val="center"/>
        </w:trPr>
        <w:tc>
          <w:tcPr>
            <w:tcW w:w="10620" w:type="dxa"/>
            <w:gridSpan w:val="3"/>
            <w:vAlign w:val="center"/>
          </w:tcPr>
          <w:p w14:paraId="6BF250FD" w14:textId="77777777" w:rsidR="00311C26" w:rsidRPr="00985F33" w:rsidRDefault="00311C26" w:rsidP="00A37DE6">
            <w:pPr>
              <w:pStyle w:val="Header"/>
              <w:widowControl/>
              <w:tabs>
                <w:tab w:val="clear" w:pos="4320"/>
                <w:tab w:val="clear" w:pos="8640"/>
                <w:tab w:val="clear" w:pos="9360"/>
                <w:tab w:val="left" w:pos="720"/>
              </w:tabs>
            </w:pPr>
            <w:r w:rsidRPr="00985F33">
              <w:t>Signature / Title:</w:t>
            </w:r>
            <w:r w:rsidR="004759FD">
              <w:t xml:space="preserve"> </w:t>
            </w:r>
            <w:r w:rsidR="00D07E82">
              <w:t>Joan Daly, Warden</w:t>
            </w:r>
          </w:p>
        </w:tc>
      </w:tr>
    </w:tbl>
    <w:p w14:paraId="5EF0DB0F" w14:textId="77777777" w:rsidR="003230E9" w:rsidRPr="00985F33" w:rsidRDefault="003230E9" w:rsidP="00C221E5">
      <w:pPr>
        <w:pStyle w:val="Header"/>
        <w:widowControl/>
        <w:tabs>
          <w:tab w:val="clear" w:pos="4320"/>
          <w:tab w:val="clear" w:pos="8640"/>
          <w:tab w:val="clear" w:pos="9360"/>
        </w:tabs>
        <w:rPr>
          <w:snapToGrid/>
          <w:sz w:val="16"/>
          <w:szCs w:val="24"/>
        </w:rPr>
      </w:pPr>
    </w:p>
    <w:p w14:paraId="5910C489" w14:textId="77777777" w:rsidR="00372C04" w:rsidRPr="00DE49A8" w:rsidRDefault="00372C04" w:rsidP="00DE49A8">
      <w:pPr>
        <w:pStyle w:val="ListParagraph"/>
        <w:numPr>
          <w:ilvl w:val="0"/>
          <w:numId w:val="17"/>
        </w:numPr>
        <w:ind w:left="720"/>
        <w:rPr>
          <w:b/>
        </w:rPr>
      </w:pPr>
      <w:r w:rsidRPr="00DE49A8">
        <w:rPr>
          <w:b/>
        </w:rPr>
        <w:t>Purpose</w:t>
      </w:r>
    </w:p>
    <w:p w14:paraId="73509FCC" w14:textId="77777777" w:rsidR="00D56751" w:rsidRPr="00DE49A8" w:rsidRDefault="00D56751" w:rsidP="00DE49A8">
      <w:pPr>
        <w:pStyle w:val="ListParagraph"/>
        <w:ind w:left="1080"/>
        <w:rPr>
          <w:sz w:val="16"/>
          <w:szCs w:val="16"/>
        </w:rPr>
      </w:pPr>
    </w:p>
    <w:p w14:paraId="770F41C1" w14:textId="77777777" w:rsidR="00372C04" w:rsidRPr="00985F33" w:rsidRDefault="00D56751" w:rsidP="004F2832">
      <w:pPr>
        <w:ind w:left="720"/>
      </w:pPr>
      <w:r>
        <w:t xml:space="preserve">The Montana Women’s Prison utilizes medication boxes for self-administration of medication.  </w:t>
      </w:r>
      <w:r w:rsidR="00830A9B">
        <w:t xml:space="preserve">This procedure outlines requirements for setting up medication boxes, standards for staff observation of self-medication, and nursing documentation of compliance in the Sapphire Electronic Medication Administration Record (EMAR).  </w:t>
      </w:r>
    </w:p>
    <w:p w14:paraId="1F5A71A4" w14:textId="77777777" w:rsidR="004F2832" w:rsidRPr="00985F33" w:rsidRDefault="004F2832" w:rsidP="004F2832">
      <w:pPr>
        <w:ind w:left="720"/>
        <w:rPr>
          <w:sz w:val="16"/>
        </w:rPr>
      </w:pPr>
    </w:p>
    <w:p w14:paraId="6BC6630A" w14:textId="77777777" w:rsidR="00372C04" w:rsidRPr="00985F33" w:rsidRDefault="00372C04" w:rsidP="00372C04">
      <w:pPr>
        <w:rPr>
          <w:b/>
        </w:rPr>
      </w:pPr>
      <w:r w:rsidRPr="00985F33">
        <w:rPr>
          <w:b/>
        </w:rPr>
        <w:t>II.</w:t>
      </w:r>
      <w:r w:rsidRPr="00985F33">
        <w:rPr>
          <w:b/>
        </w:rPr>
        <w:tab/>
        <w:t>Definitions:</w:t>
      </w:r>
    </w:p>
    <w:p w14:paraId="34D254E5" w14:textId="77777777" w:rsidR="00CE240B" w:rsidRPr="00DE49A8" w:rsidRDefault="00CE240B" w:rsidP="00372C04">
      <w:pPr>
        <w:rPr>
          <w:b/>
          <w:sz w:val="16"/>
          <w:szCs w:val="16"/>
        </w:rPr>
      </w:pPr>
    </w:p>
    <w:p w14:paraId="040F9C27" w14:textId="77777777" w:rsidR="00CE240B" w:rsidRPr="00985F33" w:rsidRDefault="00CE240B" w:rsidP="00EA73A5">
      <w:pPr>
        <w:ind w:left="720"/>
        <w:rPr>
          <w:color w:val="000000"/>
          <w:u w:val="single"/>
        </w:rPr>
      </w:pPr>
      <w:r w:rsidRPr="00985F33">
        <w:rPr>
          <w:u w:val="single"/>
        </w:rPr>
        <w:t>Sapphire Electronic Medication Administration Record (EMAR)</w:t>
      </w:r>
      <w:r w:rsidRPr="00985F33">
        <w:t xml:space="preserve"> – The web-based electronic system used by Montana </w:t>
      </w:r>
      <w:r w:rsidR="0088353F">
        <w:t>Women’s Prison</w:t>
      </w:r>
      <w:r w:rsidRPr="00985F33">
        <w:t xml:space="preserve"> Health Services for ordering, </w:t>
      </w:r>
      <w:proofErr w:type="gramStart"/>
      <w:r w:rsidRPr="00985F33">
        <w:t>administering</w:t>
      </w:r>
      <w:proofErr w:type="gramEnd"/>
      <w:r w:rsidRPr="00985F33">
        <w:t xml:space="preserve"> and managing</w:t>
      </w:r>
      <w:r w:rsidR="00AA4E76" w:rsidRPr="00985F33">
        <w:t xml:space="preserve"> medications.</w:t>
      </w:r>
      <w:r w:rsidRPr="00985F33">
        <w:t xml:space="preserve">  </w:t>
      </w:r>
    </w:p>
    <w:p w14:paraId="65E6382B" w14:textId="77777777" w:rsidR="00CE240B" w:rsidRPr="00DE49A8" w:rsidRDefault="00CE240B" w:rsidP="00EA73A5">
      <w:pPr>
        <w:ind w:left="720"/>
        <w:rPr>
          <w:color w:val="000000"/>
          <w:sz w:val="16"/>
          <w:szCs w:val="16"/>
          <w:u w:val="single"/>
        </w:rPr>
      </w:pPr>
    </w:p>
    <w:p w14:paraId="4C05A5B5" w14:textId="77777777" w:rsidR="00372C04" w:rsidRPr="00985F33" w:rsidRDefault="00372C04" w:rsidP="00EA73A5">
      <w:pPr>
        <w:ind w:left="720"/>
        <w:rPr>
          <w:color w:val="000000"/>
        </w:rPr>
      </w:pPr>
      <w:r w:rsidRPr="00985F33">
        <w:rPr>
          <w:color w:val="000000"/>
          <w:u w:val="single"/>
        </w:rPr>
        <w:t>Keep on Person (KOP)</w:t>
      </w:r>
      <w:r w:rsidRPr="00985F33">
        <w:rPr>
          <w:color w:val="000000"/>
        </w:rPr>
        <w:t xml:space="preserve"> – a designation for a medication approved </w:t>
      </w:r>
      <w:r w:rsidR="00970B09" w:rsidRPr="00985F33">
        <w:rPr>
          <w:color w:val="000000"/>
        </w:rPr>
        <w:t xml:space="preserve">by </w:t>
      </w:r>
      <w:r w:rsidR="00AA4E76" w:rsidRPr="00985F33">
        <w:rPr>
          <w:color w:val="000000"/>
        </w:rPr>
        <w:t>a provider</w:t>
      </w:r>
      <w:r w:rsidR="00970B09" w:rsidRPr="00985F33">
        <w:rPr>
          <w:color w:val="000000"/>
        </w:rPr>
        <w:t xml:space="preserve"> </w:t>
      </w:r>
      <w:r w:rsidR="00047F1F">
        <w:rPr>
          <w:color w:val="000000"/>
        </w:rPr>
        <w:t>for a</w:t>
      </w:r>
      <w:r w:rsidRPr="00491F01">
        <w:t xml:space="preserve"> </w:t>
      </w:r>
      <w:r w:rsidR="00047F1F" w:rsidRPr="00491F01">
        <w:t>patient</w:t>
      </w:r>
      <w:r w:rsidRPr="00985F33">
        <w:rPr>
          <w:color w:val="000000"/>
        </w:rPr>
        <w:t xml:space="preserve"> to keep in </w:t>
      </w:r>
      <w:r w:rsidR="00DE3995">
        <w:rPr>
          <w:color w:val="000000"/>
        </w:rPr>
        <w:t xml:space="preserve">her </w:t>
      </w:r>
      <w:r w:rsidRPr="00985F33">
        <w:rPr>
          <w:color w:val="000000"/>
        </w:rPr>
        <w:t>cell and self</w:t>
      </w:r>
      <w:r w:rsidR="00970B09" w:rsidRPr="00985F33">
        <w:rPr>
          <w:color w:val="000000"/>
        </w:rPr>
        <w:t>-</w:t>
      </w:r>
      <w:r w:rsidRPr="00985F33">
        <w:rPr>
          <w:color w:val="000000"/>
        </w:rPr>
        <w:t>administer as prescribed.</w:t>
      </w:r>
    </w:p>
    <w:p w14:paraId="0FB2F3AA" w14:textId="77777777" w:rsidR="0070478F" w:rsidRPr="00DE49A8" w:rsidRDefault="0070478F" w:rsidP="00AD7C57">
      <w:pPr>
        <w:rPr>
          <w:sz w:val="16"/>
          <w:szCs w:val="16"/>
        </w:rPr>
      </w:pPr>
    </w:p>
    <w:p w14:paraId="5F3A6B3E" w14:textId="77777777" w:rsidR="0070478F" w:rsidRPr="00985F33" w:rsidRDefault="0070478F" w:rsidP="00372C04">
      <w:pPr>
        <w:ind w:left="720"/>
      </w:pPr>
      <w:r w:rsidRPr="00985F33">
        <w:rPr>
          <w:u w:val="single"/>
        </w:rPr>
        <w:t xml:space="preserve">Medication Box </w:t>
      </w:r>
      <w:r w:rsidR="00307F51" w:rsidRPr="00985F33">
        <w:t xml:space="preserve">– a box to </w:t>
      </w:r>
      <w:r w:rsidR="004F2832" w:rsidRPr="00985F33">
        <w:t>hold</w:t>
      </w:r>
      <w:r w:rsidR="00307F51" w:rsidRPr="00985F33">
        <w:t xml:space="preserve"> medications</w:t>
      </w:r>
      <w:r w:rsidRPr="00985F33">
        <w:t xml:space="preserve"> that</w:t>
      </w:r>
      <w:r w:rsidR="00307F51" w:rsidRPr="00985F33">
        <w:t xml:space="preserve"> is clearly labeled with the </w:t>
      </w:r>
      <w:r w:rsidR="00047F1F" w:rsidRPr="00491F01">
        <w:t xml:space="preserve">patient’s </w:t>
      </w:r>
      <w:r w:rsidR="00775F6D">
        <w:t xml:space="preserve">name, </w:t>
      </w:r>
      <w:r w:rsidR="00775F6D" w:rsidRPr="00D63375">
        <w:t xml:space="preserve">DOC# </w:t>
      </w:r>
      <w:r w:rsidR="00775F6D">
        <w:t xml:space="preserve">and </w:t>
      </w:r>
      <w:r w:rsidRPr="00985F33">
        <w:t xml:space="preserve">days </w:t>
      </w:r>
      <w:r w:rsidR="00970B09" w:rsidRPr="00985F33">
        <w:t>of the week</w:t>
      </w:r>
      <w:r w:rsidR="00775F6D">
        <w:t xml:space="preserve">. </w:t>
      </w:r>
      <w:r w:rsidR="00775F6D" w:rsidRPr="00D63375">
        <w:t xml:space="preserve">All medication boxes will be securely stored. </w:t>
      </w:r>
    </w:p>
    <w:p w14:paraId="5F3102FC" w14:textId="77777777" w:rsidR="0070478F" w:rsidRPr="00DE49A8" w:rsidRDefault="0070478F" w:rsidP="00372C04">
      <w:pPr>
        <w:ind w:left="720"/>
        <w:rPr>
          <w:sz w:val="16"/>
          <w:szCs w:val="16"/>
        </w:rPr>
      </w:pPr>
    </w:p>
    <w:p w14:paraId="764C791A" w14:textId="77777777" w:rsidR="004F2832" w:rsidRDefault="0070478F" w:rsidP="00372C04">
      <w:pPr>
        <w:ind w:left="720"/>
      </w:pPr>
      <w:r w:rsidRPr="00985F33">
        <w:rPr>
          <w:u w:val="single"/>
        </w:rPr>
        <w:t xml:space="preserve">Medication </w:t>
      </w:r>
      <w:r w:rsidR="005F4264">
        <w:rPr>
          <w:u w:val="single"/>
        </w:rPr>
        <w:t>Cart</w:t>
      </w:r>
      <w:r w:rsidRPr="00985F33">
        <w:t xml:space="preserve"> –</w:t>
      </w:r>
      <w:r w:rsidR="005377FE" w:rsidRPr="00985F33">
        <w:t xml:space="preserve"> A locked </w:t>
      </w:r>
      <w:r w:rsidR="005F4264">
        <w:t xml:space="preserve">cart </w:t>
      </w:r>
      <w:r w:rsidRPr="00985F33">
        <w:t xml:space="preserve">that </w:t>
      </w:r>
      <w:r w:rsidR="004F2832" w:rsidRPr="00985F33">
        <w:t>secures and holds</w:t>
      </w:r>
      <w:r w:rsidRPr="00985F33">
        <w:t xml:space="preserve"> </w:t>
      </w:r>
      <w:r w:rsidR="004F2832" w:rsidRPr="00985F33">
        <w:t>pre-</w:t>
      </w:r>
      <w:r w:rsidR="005377FE" w:rsidRPr="00985F33">
        <w:t xml:space="preserve">setup </w:t>
      </w:r>
      <w:r w:rsidR="004F2832" w:rsidRPr="00985F33">
        <w:t>medication boxes.</w:t>
      </w:r>
      <w:r w:rsidR="00342A10" w:rsidRPr="00985F33">
        <w:t xml:space="preserve"> </w:t>
      </w:r>
    </w:p>
    <w:p w14:paraId="6ECEC870" w14:textId="77777777" w:rsidR="005F4264" w:rsidRPr="00DE49A8" w:rsidRDefault="005F4264" w:rsidP="00372C04">
      <w:pPr>
        <w:ind w:left="720"/>
        <w:rPr>
          <w:sz w:val="16"/>
          <w:szCs w:val="16"/>
        </w:rPr>
      </w:pPr>
    </w:p>
    <w:p w14:paraId="0DEC6368" w14:textId="77777777" w:rsidR="0070478F" w:rsidRPr="00985F33" w:rsidRDefault="0070478F" w:rsidP="00372C04">
      <w:pPr>
        <w:ind w:left="720"/>
      </w:pPr>
      <w:r w:rsidRPr="00985F33">
        <w:rPr>
          <w:u w:val="single"/>
        </w:rPr>
        <w:t>Directly Observed</w:t>
      </w:r>
      <w:r w:rsidR="004F2832" w:rsidRPr="00985F33">
        <w:t xml:space="preserve"> </w:t>
      </w:r>
      <w:r w:rsidR="0088353F">
        <w:t>(DOT-Sapphire only</w:t>
      </w:r>
      <w:r w:rsidR="00FD3FD8" w:rsidRPr="00985F33">
        <w:t xml:space="preserve">) </w:t>
      </w:r>
      <w:r w:rsidR="004F2832" w:rsidRPr="00985F33">
        <w:t>–</w:t>
      </w:r>
      <w:r w:rsidR="00CE240B" w:rsidRPr="00985F33">
        <w:t xml:space="preserve"> </w:t>
      </w:r>
      <w:r w:rsidR="004F2832" w:rsidRPr="00985F33">
        <w:t xml:space="preserve">the </w:t>
      </w:r>
      <w:r w:rsidR="00CE240B" w:rsidRPr="00985F33">
        <w:t>term</w:t>
      </w:r>
      <w:r w:rsidR="004F2832" w:rsidRPr="00985F33">
        <w:t xml:space="preserve"> used by the </w:t>
      </w:r>
      <w:r w:rsidRPr="00985F33">
        <w:t>Sapphire</w:t>
      </w:r>
      <w:r w:rsidR="004F2832" w:rsidRPr="00985F33">
        <w:t xml:space="preserve"> EMAR</w:t>
      </w:r>
      <w:r w:rsidR="00F857DD" w:rsidRPr="00985F33">
        <w:t xml:space="preserve"> system </w:t>
      </w:r>
      <w:r w:rsidRPr="00985F33">
        <w:t xml:space="preserve">to </w:t>
      </w:r>
      <w:r w:rsidR="00AD7C57" w:rsidRPr="00985F33">
        <w:t>indicate a</w:t>
      </w:r>
      <w:r w:rsidR="00F857DD" w:rsidRPr="00985F33">
        <w:t xml:space="preserve"> unit</w:t>
      </w:r>
      <w:r w:rsidR="004F2832" w:rsidRPr="00985F33">
        <w:t>-</w:t>
      </w:r>
      <w:r w:rsidR="00F857DD" w:rsidRPr="00985F33">
        <w:t>dose medication</w:t>
      </w:r>
      <w:r w:rsidR="00AD7C57" w:rsidRPr="00985F33">
        <w:t xml:space="preserve"> </w:t>
      </w:r>
      <w:r w:rsidR="00F857DD" w:rsidRPr="00985F33">
        <w:t>(</w:t>
      </w:r>
      <w:r w:rsidR="00AD7C57" w:rsidRPr="00985F33">
        <w:t xml:space="preserve">medications not approved for </w:t>
      </w:r>
      <w:r w:rsidR="00047F1F" w:rsidRPr="00491F01">
        <w:t>patients</w:t>
      </w:r>
      <w:r w:rsidR="00AD7C57" w:rsidRPr="00985F33">
        <w:t xml:space="preserve"> to keep in their cells).</w:t>
      </w:r>
    </w:p>
    <w:p w14:paraId="40AE43DB" w14:textId="77777777" w:rsidR="00EA73A5" w:rsidRPr="00DE49A8" w:rsidRDefault="00EA73A5" w:rsidP="00372C04">
      <w:pPr>
        <w:ind w:left="720"/>
        <w:rPr>
          <w:sz w:val="16"/>
          <w:szCs w:val="16"/>
        </w:rPr>
      </w:pPr>
    </w:p>
    <w:p w14:paraId="786DEF70" w14:textId="77777777" w:rsidR="00B93D6F" w:rsidRDefault="00EA73A5" w:rsidP="00C81F50">
      <w:pPr>
        <w:ind w:left="720"/>
      </w:pPr>
      <w:r w:rsidRPr="00985F33">
        <w:rPr>
          <w:u w:val="single"/>
        </w:rPr>
        <w:t>Administered</w:t>
      </w:r>
      <w:r w:rsidR="00AA4E76" w:rsidRPr="00985F33">
        <w:rPr>
          <w:u w:val="single"/>
        </w:rPr>
        <w:t xml:space="preserve"> </w:t>
      </w:r>
      <w:r w:rsidR="00FD3FD8" w:rsidRPr="00985F33">
        <w:t xml:space="preserve">(*Sapphire only) </w:t>
      </w:r>
      <w:r w:rsidRPr="00985F33">
        <w:t>–</w:t>
      </w:r>
      <w:r w:rsidR="00CE240B" w:rsidRPr="00985F33">
        <w:t xml:space="preserve"> the term</w:t>
      </w:r>
      <w:r w:rsidRPr="00985F33">
        <w:t xml:space="preserve"> used by the </w:t>
      </w:r>
      <w:r w:rsidR="00CE240B" w:rsidRPr="00985F33">
        <w:t>Sap</w:t>
      </w:r>
      <w:r w:rsidR="00FD3FD8" w:rsidRPr="00985F33">
        <w:t>p</w:t>
      </w:r>
      <w:r w:rsidR="00CE240B" w:rsidRPr="00985F33">
        <w:t>hire EMAR</w:t>
      </w:r>
      <w:r w:rsidR="00F857DD" w:rsidRPr="00985F33">
        <w:t xml:space="preserve"> </w:t>
      </w:r>
      <w:r w:rsidRPr="00985F33">
        <w:t xml:space="preserve">system to indicate </w:t>
      </w:r>
      <w:r w:rsidR="00F857DD" w:rsidRPr="00985F33">
        <w:t xml:space="preserve">a </w:t>
      </w:r>
      <w:r w:rsidRPr="00985F33">
        <w:t xml:space="preserve">medication </w:t>
      </w:r>
      <w:r w:rsidR="009B2D0C" w:rsidRPr="00985F33">
        <w:t>was taken by</w:t>
      </w:r>
      <w:r w:rsidRPr="00985F33">
        <w:t xml:space="preserve"> </w:t>
      </w:r>
      <w:r w:rsidR="00400D32">
        <w:t>a</w:t>
      </w:r>
      <w:r w:rsidR="00FD3FD8" w:rsidRPr="00985F33">
        <w:t xml:space="preserve"> </w:t>
      </w:r>
      <w:r w:rsidR="00047F1F" w:rsidRPr="00491F01">
        <w:t>patient</w:t>
      </w:r>
      <w:r w:rsidR="005579FC">
        <w:t xml:space="preserve">. </w:t>
      </w:r>
      <w:r w:rsidR="00047F1F">
        <w:rPr>
          <w:color w:val="FF0000"/>
        </w:rPr>
        <w:t xml:space="preserve"> </w:t>
      </w:r>
      <w:r w:rsidRPr="00985F33">
        <w:t xml:space="preserve">When </w:t>
      </w:r>
      <w:r w:rsidR="00CE240B" w:rsidRPr="00985F33">
        <w:t>document</w:t>
      </w:r>
      <w:r w:rsidR="00400D32">
        <w:t>ing a</w:t>
      </w:r>
      <w:r w:rsidR="00FD3FD8" w:rsidRPr="00985F33">
        <w:t xml:space="preserve"> </w:t>
      </w:r>
      <w:r w:rsidR="00047F1F" w:rsidRPr="00491F01">
        <w:t>patient’s</w:t>
      </w:r>
      <w:r w:rsidR="00047F1F">
        <w:rPr>
          <w:color w:val="FF0000"/>
        </w:rPr>
        <w:t xml:space="preserve"> </w:t>
      </w:r>
      <w:r w:rsidR="00CE240B" w:rsidRPr="00985F33">
        <w:t xml:space="preserve">compliance </w:t>
      </w:r>
      <w:r w:rsidR="00FD3FD8" w:rsidRPr="00985F33">
        <w:t>with the</w:t>
      </w:r>
      <w:r w:rsidRPr="00985F33">
        <w:t xml:space="preserve"> medication box</w:t>
      </w:r>
      <w:r w:rsidR="00FD3FD8" w:rsidRPr="00985F33">
        <w:t xml:space="preserve"> in the Sapphire system, the term administered</w:t>
      </w:r>
      <w:r w:rsidRPr="00985F33">
        <w:t xml:space="preserve"> </w:t>
      </w:r>
      <w:r w:rsidR="00FD3FD8" w:rsidRPr="00985F33">
        <w:t>is</w:t>
      </w:r>
      <w:r w:rsidRPr="00985F33">
        <w:t xml:space="preserve"> used only to indicate that the medications that were setup the previous week are no longer in the box</w:t>
      </w:r>
      <w:r w:rsidR="00FD3FD8" w:rsidRPr="00985F33">
        <w:t xml:space="preserve">. It </w:t>
      </w:r>
      <w:r w:rsidR="00342A10" w:rsidRPr="00985F33">
        <w:t>is im</w:t>
      </w:r>
      <w:r w:rsidRPr="00985F33">
        <w:t xml:space="preserve">plied that the </w:t>
      </w:r>
      <w:r w:rsidR="00047F1F" w:rsidRPr="00491F01">
        <w:t>patient</w:t>
      </w:r>
      <w:r w:rsidR="00047F1F">
        <w:rPr>
          <w:color w:val="FF0000"/>
        </w:rPr>
        <w:t xml:space="preserve"> </w:t>
      </w:r>
      <w:r w:rsidRPr="00985F33">
        <w:t xml:space="preserve">took the medications.  This </w:t>
      </w:r>
      <w:r w:rsidR="00FD3FD8" w:rsidRPr="00985F33">
        <w:t>term does</w:t>
      </w:r>
      <w:r w:rsidRPr="00985F33">
        <w:t xml:space="preserve"> not indicate that</w:t>
      </w:r>
      <w:r w:rsidR="00684049" w:rsidRPr="00985F33">
        <w:t xml:space="preserve"> the documenting nurse observed the </w:t>
      </w:r>
      <w:r w:rsidR="00047F1F" w:rsidRPr="00491F01">
        <w:t>patient</w:t>
      </w:r>
      <w:r w:rsidR="00047F1F">
        <w:rPr>
          <w:color w:val="FF0000"/>
        </w:rPr>
        <w:t xml:space="preserve"> </w:t>
      </w:r>
      <w:r w:rsidR="00684049" w:rsidRPr="00985F33">
        <w:t>taking the medication</w:t>
      </w:r>
      <w:r w:rsidR="00FD3FD8" w:rsidRPr="00985F33">
        <w:t>,</w:t>
      </w:r>
      <w:r w:rsidR="00342A10" w:rsidRPr="00985F33">
        <w:t xml:space="preserve"> nor does it indicate </w:t>
      </w:r>
      <w:r w:rsidR="009B2D0C" w:rsidRPr="00985F33">
        <w:t>t</w:t>
      </w:r>
      <w:r w:rsidR="00F857DD" w:rsidRPr="00985F33">
        <w:t>hat the documenting nurse was the one who setup the medication the previous week</w:t>
      </w:r>
      <w:r w:rsidR="00684049" w:rsidRPr="00985F33">
        <w:t>.</w:t>
      </w:r>
    </w:p>
    <w:p w14:paraId="2C879573" w14:textId="77777777" w:rsidR="00651F3C" w:rsidRPr="00DE49A8" w:rsidRDefault="00651F3C" w:rsidP="00C81F50">
      <w:pPr>
        <w:ind w:left="720"/>
        <w:rPr>
          <w:sz w:val="16"/>
          <w:szCs w:val="16"/>
        </w:rPr>
      </w:pPr>
    </w:p>
    <w:p w14:paraId="687D16B2" w14:textId="77777777" w:rsidR="00651F3C" w:rsidRPr="00D63375" w:rsidRDefault="00651F3C" w:rsidP="00651F3C">
      <w:pPr>
        <w:ind w:left="720"/>
      </w:pPr>
      <w:r w:rsidRPr="00D63375">
        <w:rPr>
          <w:u w:val="single"/>
        </w:rPr>
        <w:t>Self-administration</w:t>
      </w:r>
      <w:r w:rsidRPr="00D63375">
        <w:t xml:space="preserve"> – The act of administering a medication to oneself.</w:t>
      </w:r>
    </w:p>
    <w:p w14:paraId="21DC942A" w14:textId="77777777" w:rsidR="00372C04" w:rsidRPr="00985F33" w:rsidRDefault="00372C04" w:rsidP="0070478F">
      <w:pPr>
        <w:rPr>
          <w:sz w:val="16"/>
        </w:rPr>
      </w:pPr>
    </w:p>
    <w:p w14:paraId="262CDF82" w14:textId="77777777" w:rsidR="00A37DE6" w:rsidRDefault="00372C04" w:rsidP="00372C04">
      <w:pPr>
        <w:rPr>
          <w:b/>
        </w:rPr>
      </w:pPr>
      <w:r w:rsidRPr="00985F33">
        <w:rPr>
          <w:b/>
        </w:rPr>
        <w:t>III.</w:t>
      </w:r>
      <w:r w:rsidRPr="00985F33">
        <w:rPr>
          <w:b/>
        </w:rPr>
        <w:tab/>
      </w:r>
      <w:r w:rsidR="00A37DE6">
        <w:rPr>
          <w:b/>
        </w:rPr>
        <w:t>Procedures</w:t>
      </w:r>
    </w:p>
    <w:p w14:paraId="2287464F" w14:textId="77777777" w:rsidR="00A37DE6" w:rsidRPr="00DE49A8" w:rsidRDefault="00A37DE6" w:rsidP="00372C04">
      <w:pPr>
        <w:rPr>
          <w:b/>
          <w:sz w:val="16"/>
          <w:szCs w:val="16"/>
        </w:rPr>
      </w:pPr>
    </w:p>
    <w:p w14:paraId="3AA11480" w14:textId="77777777" w:rsidR="00372C04" w:rsidRPr="00DE49A8" w:rsidRDefault="003D64DF" w:rsidP="00DE49A8">
      <w:pPr>
        <w:pStyle w:val="ListParagraph"/>
        <w:numPr>
          <w:ilvl w:val="0"/>
          <w:numId w:val="13"/>
        </w:numPr>
        <w:tabs>
          <w:tab w:val="clear" w:pos="720"/>
        </w:tabs>
        <w:ind w:left="1080"/>
        <w:rPr>
          <w:b/>
        </w:rPr>
      </w:pPr>
      <w:r w:rsidRPr="00DE49A8">
        <w:rPr>
          <w:b/>
        </w:rPr>
        <w:t>Medication Orders</w:t>
      </w:r>
    </w:p>
    <w:p w14:paraId="509C3722" w14:textId="77777777" w:rsidR="00A37DE6" w:rsidRPr="00DE49A8" w:rsidRDefault="00A37DE6" w:rsidP="00372C04">
      <w:pPr>
        <w:rPr>
          <w:sz w:val="16"/>
          <w:szCs w:val="16"/>
        </w:rPr>
      </w:pPr>
    </w:p>
    <w:p w14:paraId="13FBFBE1" w14:textId="77777777" w:rsidR="00A37DE6" w:rsidRPr="00DE49A8" w:rsidRDefault="00372C04" w:rsidP="00DE49A8">
      <w:pPr>
        <w:pStyle w:val="ListParagraph"/>
        <w:numPr>
          <w:ilvl w:val="1"/>
          <w:numId w:val="13"/>
        </w:numPr>
      </w:pPr>
      <w:r w:rsidRPr="00DE49A8">
        <w:rPr>
          <w:color w:val="000000"/>
        </w:rPr>
        <w:t xml:space="preserve">Each patient who has prescribed medications will have </w:t>
      </w:r>
      <w:r w:rsidR="0070478F" w:rsidRPr="00DE49A8">
        <w:rPr>
          <w:color w:val="000000"/>
        </w:rPr>
        <w:t xml:space="preserve">orders </w:t>
      </w:r>
      <w:proofErr w:type="gramStart"/>
      <w:r w:rsidR="00CE240B" w:rsidRPr="00DE49A8">
        <w:rPr>
          <w:color w:val="000000"/>
        </w:rPr>
        <w:t>entered</w:t>
      </w:r>
      <w:r w:rsidR="0070478F" w:rsidRPr="00DE49A8">
        <w:rPr>
          <w:color w:val="000000"/>
        </w:rPr>
        <w:t xml:space="preserve"> into</w:t>
      </w:r>
      <w:proofErr w:type="gramEnd"/>
      <w:r w:rsidR="0070478F" w:rsidRPr="00DE49A8">
        <w:rPr>
          <w:color w:val="000000"/>
        </w:rPr>
        <w:t xml:space="preserve"> the </w:t>
      </w:r>
      <w:r w:rsidR="00CE240B" w:rsidRPr="00DE49A8">
        <w:rPr>
          <w:color w:val="000000"/>
        </w:rPr>
        <w:t>S</w:t>
      </w:r>
      <w:r w:rsidR="0070478F" w:rsidRPr="00DE49A8">
        <w:rPr>
          <w:color w:val="000000"/>
        </w:rPr>
        <w:t xml:space="preserve">apphire system by </w:t>
      </w:r>
      <w:r w:rsidR="00917C58" w:rsidRPr="00DE49A8">
        <w:rPr>
          <w:color w:val="000000"/>
        </w:rPr>
        <w:t xml:space="preserve">the provider or </w:t>
      </w:r>
      <w:r w:rsidR="00243C06" w:rsidRPr="00DE49A8">
        <w:rPr>
          <w:color w:val="000000"/>
        </w:rPr>
        <w:t>designated</w:t>
      </w:r>
      <w:r w:rsidR="0070478F" w:rsidRPr="00DE49A8">
        <w:rPr>
          <w:color w:val="000000"/>
        </w:rPr>
        <w:t xml:space="preserve"> </w:t>
      </w:r>
      <w:r w:rsidR="0088353F" w:rsidRPr="00DE49A8">
        <w:rPr>
          <w:color w:val="000000"/>
        </w:rPr>
        <w:t>nurse</w:t>
      </w:r>
      <w:r w:rsidR="00917C58" w:rsidRPr="00DE49A8">
        <w:rPr>
          <w:color w:val="000000"/>
        </w:rPr>
        <w:t xml:space="preserve">, </w:t>
      </w:r>
      <w:r w:rsidR="00243C06" w:rsidRPr="00DE49A8">
        <w:rPr>
          <w:color w:val="000000"/>
        </w:rPr>
        <w:t xml:space="preserve">as </w:t>
      </w:r>
      <w:r w:rsidR="00917C58" w:rsidRPr="00DE49A8">
        <w:rPr>
          <w:color w:val="000000"/>
        </w:rPr>
        <w:t>necessary</w:t>
      </w:r>
      <w:r w:rsidR="0070478F" w:rsidRPr="00DE49A8">
        <w:rPr>
          <w:color w:val="000000"/>
        </w:rPr>
        <w:t>.  If the order is a verbal or phone order</w:t>
      </w:r>
      <w:r w:rsidR="00342A10" w:rsidRPr="00DE49A8">
        <w:rPr>
          <w:color w:val="000000"/>
        </w:rPr>
        <w:t>,</w:t>
      </w:r>
      <w:r w:rsidR="0070478F" w:rsidRPr="00DE49A8">
        <w:rPr>
          <w:color w:val="000000"/>
        </w:rPr>
        <w:t xml:space="preserve"> a nurse will enter the order into the system.</w:t>
      </w:r>
    </w:p>
    <w:p w14:paraId="44FAA920" w14:textId="77777777" w:rsidR="00A37DE6" w:rsidRPr="00DE49A8" w:rsidRDefault="0070478F" w:rsidP="00DE49A8">
      <w:pPr>
        <w:pStyle w:val="ListParagraph"/>
        <w:ind w:left="1440"/>
        <w:rPr>
          <w:sz w:val="16"/>
          <w:szCs w:val="16"/>
        </w:rPr>
      </w:pPr>
      <w:r w:rsidRPr="00DE49A8">
        <w:rPr>
          <w:color w:val="000000"/>
          <w:sz w:val="16"/>
          <w:szCs w:val="16"/>
        </w:rPr>
        <w:t xml:space="preserve">  </w:t>
      </w:r>
    </w:p>
    <w:p w14:paraId="5F3707EA" w14:textId="77777777" w:rsidR="005377FE" w:rsidRDefault="0070478F" w:rsidP="00DE49A8">
      <w:pPr>
        <w:pStyle w:val="ListParagraph"/>
        <w:numPr>
          <w:ilvl w:val="1"/>
          <w:numId w:val="13"/>
        </w:numPr>
      </w:pPr>
      <w:r w:rsidRPr="00DE49A8">
        <w:rPr>
          <w:color w:val="000000"/>
        </w:rPr>
        <w:t>When medications are ordered</w:t>
      </w:r>
      <w:r w:rsidR="00342A10" w:rsidRPr="00DE49A8">
        <w:rPr>
          <w:color w:val="000000"/>
        </w:rPr>
        <w:t>,</w:t>
      </w:r>
      <w:r w:rsidRPr="00DE49A8">
        <w:rPr>
          <w:color w:val="000000"/>
        </w:rPr>
        <w:t xml:space="preserve"> the provider</w:t>
      </w:r>
      <w:r w:rsidR="003D64DF" w:rsidRPr="00DE49A8">
        <w:rPr>
          <w:color w:val="000000"/>
        </w:rPr>
        <w:t>/nurse</w:t>
      </w:r>
      <w:r w:rsidRPr="00DE49A8">
        <w:rPr>
          <w:color w:val="000000"/>
        </w:rPr>
        <w:t xml:space="preserve"> will indicate that the medication is eit</w:t>
      </w:r>
      <w:r w:rsidR="00684049" w:rsidRPr="00DE49A8">
        <w:rPr>
          <w:color w:val="000000"/>
        </w:rPr>
        <w:t>her KOP or directly observed</w:t>
      </w:r>
      <w:r w:rsidR="00342A10" w:rsidRPr="00DE49A8">
        <w:rPr>
          <w:color w:val="000000"/>
        </w:rPr>
        <w:t xml:space="preserve"> (</w:t>
      </w:r>
      <w:r w:rsidR="0088353F" w:rsidRPr="00DE49A8">
        <w:rPr>
          <w:color w:val="000000"/>
        </w:rPr>
        <w:t>DOT</w:t>
      </w:r>
      <w:r w:rsidR="00342A10" w:rsidRPr="00DE49A8">
        <w:rPr>
          <w:color w:val="000000"/>
        </w:rPr>
        <w:t>)</w:t>
      </w:r>
      <w:r w:rsidRPr="00DE49A8">
        <w:rPr>
          <w:color w:val="000000"/>
        </w:rPr>
        <w:t>.</w:t>
      </w:r>
      <w:r w:rsidR="00684049" w:rsidRPr="00DE49A8">
        <w:rPr>
          <w:color w:val="000000"/>
        </w:rPr>
        <w:t xml:space="preserve">  If the medication is ordered for longe</w:t>
      </w:r>
      <w:r w:rsidR="003D64DF" w:rsidRPr="00DE49A8">
        <w:rPr>
          <w:color w:val="000000"/>
        </w:rPr>
        <w:t xml:space="preserve">r than a week and the </w:t>
      </w:r>
      <w:r w:rsidR="00047F1F" w:rsidRPr="00491F01">
        <w:t xml:space="preserve">patient </w:t>
      </w:r>
      <w:r w:rsidR="00684049" w:rsidRPr="00DE49A8">
        <w:rPr>
          <w:color w:val="000000"/>
        </w:rPr>
        <w:t xml:space="preserve">is </w:t>
      </w:r>
      <w:r w:rsidR="00342A10" w:rsidRPr="00DE49A8">
        <w:rPr>
          <w:color w:val="000000"/>
        </w:rPr>
        <w:t xml:space="preserve">housed </w:t>
      </w:r>
      <w:r w:rsidR="0088353F" w:rsidRPr="00DE49A8">
        <w:rPr>
          <w:color w:val="000000"/>
        </w:rPr>
        <w:t xml:space="preserve">on a </w:t>
      </w:r>
      <w:r w:rsidR="008F7189">
        <w:rPr>
          <w:color w:val="000000"/>
        </w:rPr>
        <w:t>unit</w:t>
      </w:r>
      <w:r w:rsidR="0088353F" w:rsidRPr="00DE49A8">
        <w:rPr>
          <w:color w:val="000000"/>
        </w:rPr>
        <w:t xml:space="preserve"> (not secured housing)</w:t>
      </w:r>
      <w:r w:rsidR="00342A10" w:rsidRPr="00DE49A8">
        <w:rPr>
          <w:color w:val="000000"/>
        </w:rPr>
        <w:t xml:space="preserve"> with a medication </w:t>
      </w:r>
      <w:r w:rsidR="0098759F" w:rsidRPr="00DE49A8">
        <w:rPr>
          <w:color w:val="000000"/>
        </w:rPr>
        <w:t>pill box</w:t>
      </w:r>
      <w:r w:rsidR="005579FC" w:rsidRPr="00DE49A8">
        <w:rPr>
          <w:color w:val="000000"/>
        </w:rPr>
        <w:t>,</w:t>
      </w:r>
      <w:r w:rsidR="0098759F" w:rsidRPr="00DE49A8">
        <w:rPr>
          <w:color w:val="000000"/>
        </w:rPr>
        <w:t xml:space="preserve"> </w:t>
      </w:r>
      <w:r w:rsidR="00342A10" w:rsidRPr="00DE49A8">
        <w:rPr>
          <w:color w:val="000000"/>
        </w:rPr>
        <w:t>the</w:t>
      </w:r>
      <w:r w:rsidR="00684049" w:rsidRPr="00985F33">
        <w:t xml:space="preserve"> medication will be setup </w:t>
      </w:r>
      <w:r w:rsidR="00684049" w:rsidRPr="00985F33">
        <w:lastRenderedPageBreak/>
        <w:t>in a medication box for self-administration by the</w:t>
      </w:r>
      <w:r w:rsidR="00684049" w:rsidRPr="00491F01">
        <w:t xml:space="preserve"> </w:t>
      </w:r>
      <w:r w:rsidR="00047F1F" w:rsidRPr="00491F01">
        <w:t>patient</w:t>
      </w:r>
      <w:r w:rsidR="00684049" w:rsidRPr="00491F01">
        <w:t xml:space="preserve"> </w:t>
      </w:r>
      <w:r w:rsidR="003D64DF" w:rsidRPr="00985F33">
        <w:t>under the supervision of</w:t>
      </w:r>
      <w:r w:rsidR="00684049" w:rsidRPr="00985F33">
        <w:t xml:space="preserve"> correctional staff.</w:t>
      </w:r>
    </w:p>
    <w:p w14:paraId="5D378D4C" w14:textId="77777777" w:rsidR="00A37DE6" w:rsidRPr="00DE49A8" w:rsidRDefault="00A37DE6" w:rsidP="00DE49A8">
      <w:pPr>
        <w:pStyle w:val="ListParagraph"/>
        <w:ind w:left="1440"/>
        <w:rPr>
          <w:sz w:val="16"/>
          <w:szCs w:val="16"/>
        </w:rPr>
      </w:pPr>
    </w:p>
    <w:p w14:paraId="37348F07" w14:textId="77777777" w:rsidR="003D64DF" w:rsidRDefault="005377FE" w:rsidP="00DE49A8">
      <w:pPr>
        <w:pStyle w:val="ListParagraph"/>
        <w:numPr>
          <w:ilvl w:val="1"/>
          <w:numId w:val="13"/>
        </w:numPr>
      </w:pPr>
      <w:r w:rsidRPr="00985F33">
        <w:t>The ordered medication w</w:t>
      </w:r>
      <w:r w:rsidR="003D64DF" w:rsidRPr="00985F33">
        <w:t xml:space="preserve">ill be </w:t>
      </w:r>
      <w:proofErr w:type="gramStart"/>
      <w:r w:rsidR="003D64DF" w:rsidRPr="00985F33">
        <w:t>assigned</w:t>
      </w:r>
      <w:r w:rsidR="00342A10" w:rsidRPr="00985F33">
        <w:t xml:space="preserve"> </w:t>
      </w:r>
      <w:r w:rsidR="003D64DF" w:rsidRPr="00985F33">
        <w:t xml:space="preserve"> </w:t>
      </w:r>
      <w:r w:rsidRPr="00985F33">
        <w:t>standard</w:t>
      </w:r>
      <w:proofErr w:type="gramEnd"/>
      <w:r w:rsidRPr="00985F33">
        <w:t xml:space="preserve"> </w:t>
      </w:r>
      <w:r w:rsidR="00342A10" w:rsidRPr="00985F33">
        <w:t xml:space="preserve">administration </w:t>
      </w:r>
      <w:r w:rsidRPr="00985F33">
        <w:t>time</w:t>
      </w:r>
      <w:r w:rsidR="003D64DF" w:rsidRPr="00985F33">
        <w:t xml:space="preserve">s </w:t>
      </w:r>
      <w:r w:rsidR="00342A10" w:rsidRPr="00985F33">
        <w:t>set up in the Sapphire EMAR:</w:t>
      </w:r>
    </w:p>
    <w:p w14:paraId="765FC107" w14:textId="77777777" w:rsidR="005377FE" w:rsidRPr="00985F33" w:rsidRDefault="003D64DF" w:rsidP="00DE49A8">
      <w:pPr>
        <w:pStyle w:val="ListParagraph"/>
        <w:numPr>
          <w:ilvl w:val="2"/>
          <w:numId w:val="13"/>
        </w:numPr>
        <w:tabs>
          <w:tab w:val="clear" w:pos="2340"/>
        </w:tabs>
        <w:ind w:left="1800"/>
      </w:pPr>
      <w:r w:rsidRPr="00985F33">
        <w:t xml:space="preserve"> QD or Am is 0</w:t>
      </w:r>
      <w:r w:rsidR="00D46A85">
        <w:t>8</w:t>
      </w:r>
      <w:r w:rsidRPr="00985F33">
        <w:t>00</w:t>
      </w:r>
    </w:p>
    <w:p w14:paraId="527D204E" w14:textId="77777777" w:rsidR="00EB7275" w:rsidRPr="00985F33" w:rsidRDefault="00EB7275" w:rsidP="00A37DE6">
      <w:pPr>
        <w:numPr>
          <w:ilvl w:val="2"/>
          <w:numId w:val="13"/>
        </w:numPr>
        <w:tabs>
          <w:tab w:val="clear" w:pos="2340"/>
        </w:tabs>
        <w:ind w:left="1800"/>
      </w:pPr>
      <w:r w:rsidRPr="00985F33">
        <w:t xml:space="preserve"> PM or HS is </w:t>
      </w:r>
      <w:r w:rsidR="00D46A85">
        <w:t>2000</w:t>
      </w:r>
    </w:p>
    <w:p w14:paraId="254D266E" w14:textId="77777777" w:rsidR="003D64DF" w:rsidRPr="00985F33" w:rsidRDefault="003D64DF" w:rsidP="00A37DE6">
      <w:pPr>
        <w:numPr>
          <w:ilvl w:val="2"/>
          <w:numId w:val="13"/>
        </w:numPr>
        <w:tabs>
          <w:tab w:val="clear" w:pos="2340"/>
        </w:tabs>
        <w:ind w:left="1800"/>
      </w:pPr>
      <w:r w:rsidRPr="00985F33">
        <w:t xml:space="preserve"> BID </w:t>
      </w:r>
      <w:r w:rsidR="0088353F">
        <w:t xml:space="preserve">(twice daily) </w:t>
      </w:r>
      <w:r w:rsidRPr="00985F33">
        <w:t>is 0</w:t>
      </w:r>
      <w:r w:rsidR="00D46A85">
        <w:t>8</w:t>
      </w:r>
      <w:r w:rsidRPr="00985F33">
        <w:t xml:space="preserve">00 and </w:t>
      </w:r>
      <w:r w:rsidR="00D46A85">
        <w:t>2000</w:t>
      </w:r>
    </w:p>
    <w:p w14:paraId="1BC8187D" w14:textId="77777777" w:rsidR="003D64DF" w:rsidRPr="00985F33" w:rsidRDefault="003D64DF" w:rsidP="00A37DE6">
      <w:pPr>
        <w:numPr>
          <w:ilvl w:val="2"/>
          <w:numId w:val="13"/>
        </w:numPr>
        <w:tabs>
          <w:tab w:val="clear" w:pos="2340"/>
        </w:tabs>
        <w:ind w:left="1800"/>
      </w:pPr>
      <w:r w:rsidRPr="00985F33">
        <w:t xml:space="preserve">TID </w:t>
      </w:r>
      <w:r w:rsidR="0088353F">
        <w:t xml:space="preserve">(three times daily) </w:t>
      </w:r>
      <w:r w:rsidRPr="00985F33">
        <w:t>is 0</w:t>
      </w:r>
      <w:r w:rsidR="00D46A85">
        <w:t>8</w:t>
      </w:r>
      <w:r w:rsidRPr="00985F33">
        <w:t xml:space="preserve">00 1200 and </w:t>
      </w:r>
      <w:r w:rsidR="00D46A85">
        <w:t>2000</w:t>
      </w:r>
    </w:p>
    <w:p w14:paraId="666034AC" w14:textId="77777777" w:rsidR="003D64DF" w:rsidRDefault="003D64DF" w:rsidP="00A37DE6">
      <w:pPr>
        <w:numPr>
          <w:ilvl w:val="2"/>
          <w:numId w:val="13"/>
        </w:numPr>
        <w:tabs>
          <w:tab w:val="clear" w:pos="2340"/>
        </w:tabs>
        <w:ind w:left="1800"/>
      </w:pPr>
      <w:r w:rsidRPr="00985F33">
        <w:t xml:space="preserve">QID </w:t>
      </w:r>
      <w:r w:rsidR="0088353F">
        <w:t xml:space="preserve">(four times daily) </w:t>
      </w:r>
      <w:r w:rsidRPr="00985F33">
        <w:t>is discourage</w:t>
      </w:r>
      <w:r w:rsidR="00342A10" w:rsidRPr="00985F33">
        <w:t>d for</w:t>
      </w:r>
      <w:r w:rsidRPr="00985F33">
        <w:t xml:space="preserve"> the medication box system but</w:t>
      </w:r>
      <w:r w:rsidR="00342A10" w:rsidRPr="00985F33">
        <w:t>,</w:t>
      </w:r>
      <w:r w:rsidRPr="00985F33">
        <w:t xml:space="preserve"> if </w:t>
      </w:r>
      <w:r w:rsidR="00342A10" w:rsidRPr="00985F33">
        <w:t>necessary, is</w:t>
      </w:r>
      <w:r w:rsidRPr="00985F33">
        <w:t xml:space="preserve"> 0</w:t>
      </w:r>
      <w:r w:rsidR="00D46A85">
        <w:t>8</w:t>
      </w:r>
      <w:r w:rsidRPr="00985F33">
        <w:t xml:space="preserve">00, 1200, 1600, </w:t>
      </w:r>
      <w:r w:rsidR="00D46A85">
        <w:t>2000</w:t>
      </w:r>
    </w:p>
    <w:p w14:paraId="13D18C58" w14:textId="77777777" w:rsidR="00A37DE6" w:rsidRPr="00DE49A8" w:rsidRDefault="00A37DE6" w:rsidP="00DE49A8">
      <w:pPr>
        <w:ind w:left="1800"/>
        <w:rPr>
          <w:sz w:val="16"/>
          <w:szCs w:val="16"/>
        </w:rPr>
      </w:pPr>
    </w:p>
    <w:p w14:paraId="6901C7FC" w14:textId="77777777" w:rsidR="003D64DF" w:rsidRPr="00985F33" w:rsidRDefault="003D64DF" w:rsidP="00DE49A8">
      <w:pPr>
        <w:pStyle w:val="ListParagraph"/>
        <w:numPr>
          <w:ilvl w:val="1"/>
          <w:numId w:val="13"/>
        </w:numPr>
      </w:pPr>
      <w:r w:rsidRPr="00985F33">
        <w:t xml:space="preserve">Any medication not </w:t>
      </w:r>
      <w:r w:rsidR="009977D8" w:rsidRPr="00985F33">
        <w:t>provided</w:t>
      </w:r>
      <w:r w:rsidR="00342A10" w:rsidRPr="00985F33">
        <w:t xml:space="preserve"> through</w:t>
      </w:r>
      <w:r w:rsidRPr="00985F33">
        <w:t xml:space="preserve"> the medication box system will be </w:t>
      </w:r>
      <w:r w:rsidR="00342A10" w:rsidRPr="00985F33">
        <w:t>assigned the following times</w:t>
      </w:r>
      <w:r w:rsidR="009977D8" w:rsidRPr="00985F33">
        <w:t xml:space="preserve"> and issued by an assigned nurse </w:t>
      </w:r>
      <w:r w:rsidR="0088353F">
        <w:t>in the medical unit</w:t>
      </w:r>
      <w:r w:rsidR="005F4264">
        <w:t xml:space="preserve"> or on the locked units</w:t>
      </w:r>
      <w:r w:rsidRPr="00985F33">
        <w:t>:</w:t>
      </w:r>
    </w:p>
    <w:p w14:paraId="0461FB59" w14:textId="77777777" w:rsidR="003D64DF" w:rsidRPr="00985F33" w:rsidRDefault="003D64DF" w:rsidP="00A37DE6">
      <w:pPr>
        <w:pStyle w:val="ListParagraph"/>
        <w:numPr>
          <w:ilvl w:val="2"/>
          <w:numId w:val="13"/>
        </w:numPr>
        <w:tabs>
          <w:tab w:val="clear" w:pos="2340"/>
        </w:tabs>
        <w:ind w:left="1800"/>
      </w:pPr>
      <w:r w:rsidRPr="00985F33">
        <w:t xml:space="preserve">All injections will </w:t>
      </w:r>
      <w:r w:rsidR="000C1DDD">
        <w:t>be given according to the medical schedule for the day</w:t>
      </w:r>
      <w:r w:rsidR="00213020">
        <w:t xml:space="preserve"> and will be set for </w:t>
      </w:r>
      <w:r w:rsidR="00D46A85">
        <w:t>10</w:t>
      </w:r>
      <w:r w:rsidR="00213020">
        <w:t>00 in Sapphire</w:t>
      </w:r>
      <w:r w:rsidR="000C1DDD">
        <w:t xml:space="preserve">.  Appointment rosters will be posted on the </w:t>
      </w:r>
      <w:r w:rsidR="008F7189">
        <w:t>unit</w:t>
      </w:r>
      <w:r w:rsidR="000C1DDD">
        <w:t>s the evening before the appointment.</w:t>
      </w:r>
    </w:p>
    <w:p w14:paraId="3DF42EEB" w14:textId="77777777" w:rsidR="003D64DF" w:rsidRPr="00985F33" w:rsidRDefault="003D64DF" w:rsidP="00A37DE6">
      <w:pPr>
        <w:pStyle w:val="ListParagraph"/>
        <w:numPr>
          <w:ilvl w:val="2"/>
          <w:numId w:val="13"/>
        </w:numPr>
        <w:tabs>
          <w:tab w:val="clear" w:pos="2340"/>
        </w:tabs>
        <w:ind w:left="1800"/>
      </w:pPr>
      <w:r w:rsidRPr="00985F33">
        <w:t xml:space="preserve">All narcotics will be given </w:t>
      </w:r>
      <w:r w:rsidR="000C1DDD">
        <w:t>after the morning med</w:t>
      </w:r>
      <w:r w:rsidR="00137EE9">
        <w:t>ication</w:t>
      </w:r>
      <w:r w:rsidR="00491F01">
        <w:t xml:space="preserve"> </w:t>
      </w:r>
      <w:r w:rsidR="000C1DDD">
        <w:t xml:space="preserve">pass </w:t>
      </w:r>
      <w:r w:rsidR="00213020">
        <w:t>and be timed at 0</w:t>
      </w:r>
      <w:r w:rsidR="00D46A85">
        <w:t>6</w:t>
      </w:r>
      <w:r w:rsidR="00213020">
        <w:t>00 in the Sapphire system a</w:t>
      </w:r>
      <w:r w:rsidR="000C1DDD">
        <w:t>t the med</w:t>
      </w:r>
      <w:r w:rsidR="00137EE9">
        <w:t>ication</w:t>
      </w:r>
      <w:r w:rsidR="000C1DDD">
        <w:t xml:space="preserve"> window by an RN.  Evening narcotics will be administered by an RN at the med</w:t>
      </w:r>
      <w:r w:rsidR="00137EE9">
        <w:t>ication</w:t>
      </w:r>
      <w:r w:rsidR="000C1DDD">
        <w:t xml:space="preserve"> window at approximately </w:t>
      </w:r>
      <w:r w:rsidR="00213020">
        <w:t xml:space="preserve">1700 and timed at </w:t>
      </w:r>
      <w:r w:rsidR="00D46A85">
        <w:t>18</w:t>
      </w:r>
      <w:r w:rsidR="00213020">
        <w:t>00 in Sapphire system.</w:t>
      </w:r>
    </w:p>
    <w:p w14:paraId="5BB8BFF1" w14:textId="77777777" w:rsidR="005F4264" w:rsidRDefault="005F4264" w:rsidP="00A37DE6">
      <w:pPr>
        <w:pStyle w:val="ListParagraph"/>
        <w:numPr>
          <w:ilvl w:val="2"/>
          <w:numId w:val="13"/>
        </w:numPr>
        <w:tabs>
          <w:tab w:val="clear" w:pos="2340"/>
        </w:tabs>
        <w:ind w:left="1800"/>
      </w:pPr>
      <w:r>
        <w:t>K</w:t>
      </w:r>
      <w:r w:rsidR="00137EE9">
        <w:t>itchen workers will receive medication</w:t>
      </w:r>
      <w:r>
        <w:t xml:space="preserve"> at approximately 0610.</w:t>
      </w:r>
    </w:p>
    <w:p w14:paraId="59A860D5" w14:textId="77777777" w:rsidR="0088353F" w:rsidRPr="00985F33" w:rsidRDefault="0088353F" w:rsidP="00A37DE6">
      <w:pPr>
        <w:pStyle w:val="ListParagraph"/>
        <w:numPr>
          <w:ilvl w:val="2"/>
          <w:numId w:val="13"/>
        </w:numPr>
        <w:tabs>
          <w:tab w:val="clear" w:pos="2340"/>
        </w:tabs>
        <w:ind w:left="1800"/>
      </w:pPr>
      <w:r>
        <w:t>During evening med</w:t>
      </w:r>
      <w:r w:rsidR="00137EE9">
        <w:t>ication</w:t>
      </w:r>
      <w:r>
        <w:t xml:space="preserve"> pass on the </w:t>
      </w:r>
      <w:r w:rsidR="008F7189">
        <w:t>unit</w:t>
      </w:r>
      <w:r w:rsidR="00D63375" w:rsidRPr="00D63375">
        <w:t>s</w:t>
      </w:r>
      <w:r w:rsidRPr="00D63375">
        <w:t xml:space="preserve"> </w:t>
      </w:r>
      <w:r>
        <w:t>by correctional staff, of</w:t>
      </w:r>
      <w:r w:rsidR="00B35386">
        <w:t>ficers will allow an</w:t>
      </w:r>
      <w:r>
        <w:t xml:space="preserve"> opportunity for the</w:t>
      </w:r>
      <w:r w:rsidRPr="00491F01">
        <w:t xml:space="preserve"> </w:t>
      </w:r>
      <w:r w:rsidR="00047F1F" w:rsidRPr="00491F01">
        <w:t xml:space="preserve">patients </w:t>
      </w:r>
      <w:r>
        <w:t>to get medications during a “last call” if</w:t>
      </w:r>
      <w:r w:rsidRPr="00491F01">
        <w:t xml:space="preserve"> </w:t>
      </w:r>
      <w:r w:rsidR="00047F1F" w:rsidRPr="00491F01">
        <w:t>patients</w:t>
      </w:r>
      <w:r w:rsidRPr="00491F01">
        <w:t xml:space="preserve"> </w:t>
      </w:r>
      <w:r>
        <w:t xml:space="preserve">are on movement or activities during the first call of medications on the </w:t>
      </w:r>
      <w:r w:rsidR="008F7189">
        <w:t>unit</w:t>
      </w:r>
      <w:r>
        <w:t xml:space="preserve">.  </w:t>
      </w:r>
    </w:p>
    <w:p w14:paraId="2B97B4E1" w14:textId="77777777" w:rsidR="00372C04" w:rsidRPr="00DE49A8" w:rsidRDefault="00372C04" w:rsidP="00372C04">
      <w:pPr>
        <w:ind w:left="720" w:hanging="720"/>
        <w:rPr>
          <w:sz w:val="16"/>
          <w:szCs w:val="16"/>
        </w:rPr>
      </w:pPr>
    </w:p>
    <w:p w14:paraId="7602EBFC" w14:textId="77777777" w:rsidR="00A37DE6" w:rsidRDefault="00AD7C57" w:rsidP="00DE49A8">
      <w:pPr>
        <w:pStyle w:val="ListParagraph"/>
        <w:numPr>
          <w:ilvl w:val="0"/>
          <w:numId w:val="13"/>
        </w:numPr>
        <w:tabs>
          <w:tab w:val="clear" w:pos="720"/>
        </w:tabs>
        <w:ind w:left="1080"/>
        <w:rPr>
          <w:b/>
        </w:rPr>
      </w:pPr>
      <w:r w:rsidRPr="00985F33">
        <w:rPr>
          <w:b/>
        </w:rPr>
        <w:t>Medication Box Setup</w:t>
      </w:r>
      <w:r w:rsidR="00571681" w:rsidRPr="00985F33">
        <w:rPr>
          <w:b/>
        </w:rPr>
        <w:t xml:space="preserve"> </w:t>
      </w:r>
      <w:r w:rsidR="003E0899">
        <w:rPr>
          <w:b/>
        </w:rPr>
        <w:t>U</w:t>
      </w:r>
      <w:r w:rsidR="00571681" w:rsidRPr="00985F33">
        <w:rPr>
          <w:b/>
        </w:rPr>
        <w:t>sing Sapphire</w:t>
      </w:r>
    </w:p>
    <w:p w14:paraId="692410FD" w14:textId="77777777" w:rsidR="00372C04" w:rsidRPr="00DE49A8" w:rsidRDefault="00372C04" w:rsidP="00DE49A8">
      <w:pPr>
        <w:pStyle w:val="ListParagraph"/>
        <w:ind w:left="1080"/>
        <w:rPr>
          <w:b/>
          <w:sz w:val="16"/>
          <w:szCs w:val="16"/>
        </w:rPr>
      </w:pPr>
    </w:p>
    <w:p w14:paraId="27ACB039" w14:textId="77777777" w:rsidR="00A37DE6" w:rsidRDefault="009977D8" w:rsidP="00DE49A8">
      <w:pPr>
        <w:pStyle w:val="ListParagraph"/>
        <w:numPr>
          <w:ilvl w:val="0"/>
          <w:numId w:val="14"/>
        </w:numPr>
        <w:ind w:left="1440"/>
      </w:pPr>
      <w:r w:rsidRPr="00985F33">
        <w:t xml:space="preserve">Utilize the laptop, ensuring it is connected to the internet.  </w:t>
      </w:r>
      <w:r w:rsidR="00571681" w:rsidRPr="00985F33">
        <w:t xml:space="preserve">Go </w:t>
      </w:r>
      <w:r w:rsidR="00AD7C57" w:rsidRPr="00985F33">
        <w:t>to the</w:t>
      </w:r>
      <w:r w:rsidR="00571681" w:rsidRPr="00985F33">
        <w:t xml:space="preserve"> med</w:t>
      </w:r>
      <w:r w:rsidR="00137EE9">
        <w:t>ication</w:t>
      </w:r>
      <w:r w:rsidR="00400D32">
        <w:t xml:space="preserve"> </w:t>
      </w:r>
      <w:r w:rsidR="00571681" w:rsidRPr="00985F33">
        <w:t>pass area on the S</w:t>
      </w:r>
      <w:r w:rsidR="001206E0" w:rsidRPr="00985F33">
        <w:t>apphi</w:t>
      </w:r>
      <w:r w:rsidR="00C6182B" w:rsidRPr="00985F33">
        <w:t xml:space="preserve">re </w:t>
      </w:r>
      <w:r w:rsidR="00312D4F">
        <w:t>Home</w:t>
      </w:r>
      <w:r w:rsidR="00EB7275" w:rsidRPr="00985F33">
        <w:t xml:space="preserve"> page </w:t>
      </w:r>
      <w:r w:rsidR="00C6182B" w:rsidRPr="00985F33">
        <w:t>and click</w:t>
      </w:r>
      <w:r w:rsidR="00571681" w:rsidRPr="00985F33">
        <w:t xml:space="preserve"> </w:t>
      </w:r>
      <w:r w:rsidR="00C6182B" w:rsidRPr="00985F33">
        <w:t xml:space="preserve">on the icon that looks like paper </w:t>
      </w:r>
      <w:r w:rsidR="00312D4F">
        <w:t>to the right of the Total Bar.</w:t>
      </w:r>
    </w:p>
    <w:p w14:paraId="26F14D48" w14:textId="77777777" w:rsidR="00F459C5" w:rsidRPr="00DE49A8" w:rsidRDefault="00312D4F" w:rsidP="00DE49A8">
      <w:pPr>
        <w:pStyle w:val="ListParagraph"/>
        <w:ind w:left="1440"/>
        <w:rPr>
          <w:sz w:val="16"/>
          <w:szCs w:val="16"/>
        </w:rPr>
      </w:pPr>
      <w:r w:rsidRPr="00DE49A8">
        <w:rPr>
          <w:rFonts w:ascii="Arial" w:hAnsi="Arial" w:cs="Arial"/>
          <w:noProof/>
          <w:color w:val="3366CC"/>
          <w:sz w:val="16"/>
          <w:szCs w:val="16"/>
        </w:rPr>
        <w:t xml:space="preserve"> </w:t>
      </w:r>
      <w:r w:rsidR="00516D70" w:rsidRPr="00DE49A8">
        <w:rPr>
          <w:rFonts w:ascii="Arial" w:hAnsi="Arial" w:cs="Arial"/>
          <w:noProof/>
          <w:color w:val="3366CC"/>
          <w:sz w:val="16"/>
          <w:szCs w:val="16"/>
        </w:rPr>
        <w:tab/>
      </w:r>
    </w:p>
    <w:p w14:paraId="122E7D14" w14:textId="77777777" w:rsidR="00516D70" w:rsidRDefault="00516D70" w:rsidP="00A37DE6">
      <w:pPr>
        <w:pStyle w:val="ListParagraph"/>
        <w:numPr>
          <w:ilvl w:val="0"/>
          <w:numId w:val="14"/>
        </w:numPr>
        <w:ind w:left="1440"/>
      </w:pPr>
      <w:r w:rsidRPr="00491F01">
        <w:t>Unselect the times to leave checked 0</w:t>
      </w:r>
      <w:r w:rsidR="00D46A85">
        <w:t>8</w:t>
      </w:r>
      <w:r w:rsidRPr="00491F01">
        <w:t>00, 1200</w:t>
      </w:r>
      <w:r w:rsidR="00FA3A03" w:rsidRPr="00491F01">
        <w:t>, 1600</w:t>
      </w:r>
      <w:r w:rsidRPr="00491F01">
        <w:t xml:space="preserve"> and </w:t>
      </w:r>
      <w:r w:rsidR="00D46A85">
        <w:t>20</w:t>
      </w:r>
      <w:r w:rsidRPr="00491F01">
        <w:t xml:space="preserve">00 then click the Box Labeled Update Live Pill Pass. This will show each </w:t>
      </w:r>
      <w:r w:rsidR="00047F1F" w:rsidRPr="00491F01">
        <w:t>patient</w:t>
      </w:r>
      <w:r w:rsidRPr="00491F01">
        <w:t xml:space="preserve"> that has a medication scheduled for any of these times.  </w:t>
      </w:r>
      <w:r w:rsidR="00FA3A03" w:rsidRPr="00491F01">
        <w:t xml:space="preserve">This will show </w:t>
      </w:r>
      <w:proofErr w:type="gramStart"/>
      <w:r w:rsidR="00FA3A03" w:rsidRPr="00491F01">
        <w:t>all of</w:t>
      </w:r>
      <w:proofErr w:type="gramEnd"/>
      <w:r w:rsidR="00FA3A03" w:rsidRPr="00491F01">
        <w:t xml:space="preserve"> the patient’s medications and which time the medication is scheduled. </w:t>
      </w:r>
    </w:p>
    <w:p w14:paraId="1C812B67" w14:textId="77777777" w:rsidR="00A37DE6" w:rsidRPr="00DE49A8" w:rsidRDefault="00A37DE6" w:rsidP="00DE49A8">
      <w:pPr>
        <w:rPr>
          <w:sz w:val="16"/>
          <w:szCs w:val="16"/>
        </w:rPr>
      </w:pPr>
    </w:p>
    <w:p w14:paraId="226ADEAB" w14:textId="77777777" w:rsidR="00C6182B" w:rsidRDefault="00FA3A03" w:rsidP="00A37DE6">
      <w:pPr>
        <w:pStyle w:val="ListParagraph"/>
        <w:numPr>
          <w:ilvl w:val="0"/>
          <w:numId w:val="14"/>
        </w:numPr>
        <w:ind w:left="1440"/>
      </w:pPr>
      <w:r w:rsidRPr="00491F01">
        <w:t xml:space="preserve">The best way to ensure that patients are not missed is to go through each patient and fill in alphabetical order and place boxes into correct </w:t>
      </w:r>
      <w:r w:rsidR="008F7189">
        <w:t>unit</w:t>
      </w:r>
      <w:r w:rsidRPr="00491F01">
        <w:t xml:space="preserve">.  </w:t>
      </w:r>
      <w:r w:rsidR="00571681" w:rsidRPr="00985F33">
        <w:t>These</w:t>
      </w:r>
      <w:r w:rsidR="00C6182B" w:rsidRPr="00985F33">
        <w:t xml:space="preserve"> will need to be filled </w:t>
      </w:r>
      <w:r w:rsidR="00C11EC9">
        <w:t xml:space="preserve">by the </w:t>
      </w:r>
      <w:r w:rsidRPr="00491F01">
        <w:t xml:space="preserve">nurse </w:t>
      </w:r>
      <w:r w:rsidR="00A81000">
        <w:t xml:space="preserve">for </w:t>
      </w:r>
      <w:r w:rsidR="00C6182B" w:rsidRPr="00985F33">
        <w:t>self-administ</w:t>
      </w:r>
      <w:r w:rsidR="00571681" w:rsidRPr="00985F33">
        <w:t xml:space="preserve">ration </w:t>
      </w:r>
      <w:r>
        <w:t>by the patient</w:t>
      </w:r>
      <w:r w:rsidR="00C6182B" w:rsidRPr="00985F33">
        <w:t xml:space="preserve"> </w:t>
      </w:r>
      <w:r w:rsidR="00571681" w:rsidRPr="00985F33">
        <w:t xml:space="preserve">using the medication </w:t>
      </w:r>
      <w:r w:rsidR="0098759F">
        <w:t xml:space="preserve">pill </w:t>
      </w:r>
      <w:r w:rsidR="00571681" w:rsidRPr="00985F33">
        <w:t xml:space="preserve">box system </w:t>
      </w:r>
      <w:r w:rsidR="00C6182B" w:rsidRPr="00985F33">
        <w:t xml:space="preserve">in the </w:t>
      </w:r>
      <w:r w:rsidR="00571681" w:rsidRPr="00985F33">
        <w:t xml:space="preserve">housing </w:t>
      </w:r>
      <w:r w:rsidR="00C6182B" w:rsidRPr="00985F33">
        <w:t>unit</w:t>
      </w:r>
      <w:r w:rsidR="00571681" w:rsidRPr="00985F33">
        <w:t>s</w:t>
      </w:r>
      <w:r w:rsidR="00C6182B" w:rsidRPr="00985F33">
        <w:t>.</w:t>
      </w:r>
    </w:p>
    <w:p w14:paraId="78ED0E33" w14:textId="77777777" w:rsidR="00A37DE6" w:rsidRPr="00DE49A8" w:rsidRDefault="00A37DE6" w:rsidP="00DE49A8">
      <w:pPr>
        <w:rPr>
          <w:sz w:val="16"/>
          <w:szCs w:val="16"/>
        </w:rPr>
      </w:pPr>
    </w:p>
    <w:p w14:paraId="3946B0B1" w14:textId="77777777" w:rsidR="00C6182B" w:rsidRDefault="00F459C5" w:rsidP="00A37DE6">
      <w:pPr>
        <w:pStyle w:val="ListParagraph"/>
        <w:numPr>
          <w:ilvl w:val="0"/>
          <w:numId w:val="14"/>
        </w:numPr>
        <w:ind w:left="1440"/>
      </w:pPr>
      <w:r w:rsidRPr="00985F33">
        <w:t xml:space="preserve">Starting </w:t>
      </w:r>
      <w:r w:rsidR="00FA3A03" w:rsidRPr="00491F01">
        <w:t>with the first patient</w:t>
      </w:r>
      <w:r w:rsidR="0085685F">
        <w:t>,</w:t>
      </w:r>
      <w:r w:rsidR="00FA3A03" w:rsidRPr="00491F01">
        <w:t xml:space="preserve"> </w:t>
      </w:r>
      <w:r w:rsidRPr="00985F33">
        <w:t>search each</w:t>
      </w:r>
      <w:r w:rsidRPr="00491F01">
        <w:t xml:space="preserve"> </w:t>
      </w:r>
      <w:r w:rsidR="00FA3A03" w:rsidRPr="00491F01">
        <w:t xml:space="preserve">patient’s </w:t>
      </w:r>
      <w:r w:rsidR="008B4060" w:rsidRPr="00985F33">
        <w:t>name,</w:t>
      </w:r>
      <w:r w:rsidRPr="00985F33">
        <w:t xml:space="preserve"> load the patient</w:t>
      </w:r>
      <w:r w:rsidR="008B4060" w:rsidRPr="00985F33">
        <w:t>’</w:t>
      </w:r>
      <w:r w:rsidRPr="00985F33">
        <w:t xml:space="preserve">s </w:t>
      </w:r>
      <w:r w:rsidR="007438A9" w:rsidRPr="00985F33">
        <w:t xml:space="preserve">electronic </w:t>
      </w:r>
      <w:r w:rsidRPr="00985F33">
        <w:t xml:space="preserve">chart </w:t>
      </w:r>
      <w:r w:rsidR="00400D32" w:rsidRPr="00491F01">
        <w:t xml:space="preserve">on a second internet explorer page </w:t>
      </w:r>
      <w:r w:rsidRPr="00985F33">
        <w:t>and compare the medications on the prep list and the chart. This ensure</w:t>
      </w:r>
      <w:r w:rsidR="008B4060" w:rsidRPr="00985F33">
        <w:t>s</w:t>
      </w:r>
      <w:r w:rsidRPr="00985F33">
        <w:t xml:space="preserve"> that every</w:t>
      </w:r>
      <w:r w:rsidR="008B4060" w:rsidRPr="00985F33">
        <w:t>-</w:t>
      </w:r>
      <w:r w:rsidRPr="00985F33">
        <w:t>other</w:t>
      </w:r>
      <w:r w:rsidR="008B4060" w:rsidRPr="00985F33">
        <w:t>-d</w:t>
      </w:r>
      <w:r w:rsidRPr="00985F33">
        <w:t>ay orders and</w:t>
      </w:r>
      <w:r w:rsidR="008B4060" w:rsidRPr="00985F33">
        <w:t xml:space="preserve"> mid-week </w:t>
      </w:r>
      <w:r w:rsidRPr="00985F33">
        <w:t xml:space="preserve">dosage changes </w:t>
      </w:r>
      <w:r w:rsidR="008B4060" w:rsidRPr="00985F33">
        <w:t>are not</w:t>
      </w:r>
      <w:r w:rsidRPr="00985F33">
        <w:t xml:space="preserve"> missed. </w:t>
      </w:r>
    </w:p>
    <w:p w14:paraId="67F53B02" w14:textId="77777777" w:rsidR="00A37DE6" w:rsidRPr="00DE49A8" w:rsidRDefault="00A37DE6" w:rsidP="00DE49A8">
      <w:pPr>
        <w:rPr>
          <w:sz w:val="16"/>
          <w:szCs w:val="16"/>
        </w:rPr>
      </w:pPr>
    </w:p>
    <w:p w14:paraId="45E5AB38" w14:textId="77777777" w:rsidR="00F459C5" w:rsidRDefault="00F459C5" w:rsidP="00A37DE6">
      <w:pPr>
        <w:pStyle w:val="ListParagraph"/>
        <w:numPr>
          <w:ilvl w:val="0"/>
          <w:numId w:val="14"/>
        </w:numPr>
        <w:ind w:left="1440"/>
      </w:pPr>
      <w:r w:rsidRPr="00985F33">
        <w:t>Fill the boxes according to the orders.  If the medications in the cart are low or not available</w:t>
      </w:r>
      <w:r w:rsidR="00CA1024">
        <w:t>,</w:t>
      </w:r>
      <w:r w:rsidRPr="00985F33">
        <w:t xml:space="preserve"> order the medication utilizing the </w:t>
      </w:r>
      <w:r w:rsidR="00A81000">
        <w:t>refill button</w:t>
      </w:r>
      <w:r w:rsidR="007F4F0B" w:rsidRPr="00985F33">
        <w:t xml:space="preserve"> on the right side of the medication order</w:t>
      </w:r>
      <w:r w:rsidRPr="00985F33">
        <w:t>.  If stock is available</w:t>
      </w:r>
      <w:r w:rsidR="008B4060" w:rsidRPr="00985F33">
        <w:t xml:space="preserve">, </w:t>
      </w:r>
      <w:r w:rsidRPr="00985F33">
        <w:t xml:space="preserve">it may be used to fill the </w:t>
      </w:r>
      <w:r w:rsidR="00A81000">
        <w:t>med</w:t>
      </w:r>
      <w:r w:rsidR="0004714A">
        <w:t>ication</w:t>
      </w:r>
      <w:r w:rsidR="00A81000">
        <w:t xml:space="preserve"> </w:t>
      </w:r>
      <w:r w:rsidRPr="00985F33">
        <w:t>box</w:t>
      </w:r>
      <w:r w:rsidR="007F4F0B" w:rsidRPr="00985F33">
        <w:t xml:space="preserve"> until the refill is available.</w:t>
      </w:r>
      <w:r w:rsidR="00C81F50" w:rsidRPr="00985F33">
        <w:t xml:space="preserve">  </w:t>
      </w:r>
      <w:proofErr w:type="gramStart"/>
      <w:r w:rsidR="00C81F50" w:rsidRPr="00985F33">
        <w:t>In the event that</w:t>
      </w:r>
      <w:proofErr w:type="gramEnd"/>
      <w:r w:rsidR="00C81F50" w:rsidRPr="00985F33">
        <w:t xml:space="preserve"> </w:t>
      </w:r>
      <w:r w:rsidR="008B4060" w:rsidRPr="00985F33">
        <w:t xml:space="preserve">medications are not available in the cart or in stock, the nurse will </w:t>
      </w:r>
      <w:r w:rsidR="00C81F50" w:rsidRPr="00985F33">
        <w:t xml:space="preserve">report this to the </w:t>
      </w:r>
      <w:r w:rsidR="00A81000">
        <w:t xml:space="preserve">oncoming </w:t>
      </w:r>
      <w:r w:rsidR="00A81000">
        <w:lastRenderedPageBreak/>
        <w:t xml:space="preserve">shift </w:t>
      </w:r>
      <w:r w:rsidR="00C81F50" w:rsidRPr="00985F33">
        <w:t>nurse</w:t>
      </w:r>
      <w:r w:rsidR="00A81000">
        <w:t xml:space="preserve">. </w:t>
      </w:r>
      <w:r w:rsidR="00C81F50" w:rsidRPr="00985F33">
        <w:t xml:space="preserve"> </w:t>
      </w:r>
      <w:r w:rsidR="008B4060" w:rsidRPr="00985F33">
        <w:t xml:space="preserve">The box should be left in the </w:t>
      </w:r>
      <w:r w:rsidR="00BB6AFC">
        <w:t>med</w:t>
      </w:r>
      <w:r w:rsidR="0004714A">
        <w:t>ication</w:t>
      </w:r>
      <w:r w:rsidR="00C81F50" w:rsidRPr="00985F33">
        <w:t xml:space="preserve"> room with a detailed note </w:t>
      </w:r>
      <w:r w:rsidR="008B4060" w:rsidRPr="00985F33">
        <w:t xml:space="preserve">stating </w:t>
      </w:r>
      <w:r w:rsidR="00C81F50" w:rsidRPr="00985F33">
        <w:t xml:space="preserve">what needs to be placed in the box once medication arrives.  </w:t>
      </w:r>
    </w:p>
    <w:p w14:paraId="16E667FA" w14:textId="77777777" w:rsidR="00A37DE6" w:rsidRPr="00DE49A8" w:rsidRDefault="00A37DE6" w:rsidP="00DE49A8">
      <w:pPr>
        <w:rPr>
          <w:sz w:val="16"/>
          <w:szCs w:val="16"/>
        </w:rPr>
      </w:pPr>
    </w:p>
    <w:p w14:paraId="202F9320" w14:textId="77777777" w:rsidR="00AE355B" w:rsidRDefault="007F4F0B" w:rsidP="00A37DE6">
      <w:pPr>
        <w:pStyle w:val="ListParagraph"/>
        <w:numPr>
          <w:ilvl w:val="0"/>
          <w:numId w:val="14"/>
        </w:numPr>
        <w:ind w:left="1440"/>
      </w:pPr>
      <w:r w:rsidRPr="00985F33">
        <w:t>All new orders received in the week following the assigned box fill dates will not start until the next box fill unless specifically in</w:t>
      </w:r>
      <w:r w:rsidR="00EB7275" w:rsidRPr="00985F33">
        <w:t xml:space="preserve">structed by </w:t>
      </w:r>
      <w:r w:rsidR="008B4060" w:rsidRPr="00985F33">
        <w:t xml:space="preserve">the </w:t>
      </w:r>
      <w:r w:rsidR="00EB7275" w:rsidRPr="00985F33">
        <w:t>provider writing the new order</w:t>
      </w:r>
      <w:r w:rsidRPr="00985F33">
        <w:t>.</w:t>
      </w:r>
      <w:r w:rsidR="00EB7275" w:rsidRPr="00985F33">
        <w:t xml:space="preserve">  The provider </w:t>
      </w:r>
      <w:r w:rsidR="007438A9" w:rsidRPr="00985F33">
        <w:t>must</w:t>
      </w:r>
      <w:r w:rsidR="00EB7275" w:rsidRPr="00985F33">
        <w:t xml:space="preserve"> indicate this to the clinic nurse and will document on </w:t>
      </w:r>
      <w:r w:rsidR="007438A9" w:rsidRPr="00985F33">
        <w:t xml:space="preserve">the </w:t>
      </w:r>
      <w:r w:rsidR="00BB6AFC">
        <w:t xml:space="preserve">order to start immediately.  </w:t>
      </w:r>
      <w:r w:rsidR="00985F33" w:rsidRPr="00985F33">
        <w:t xml:space="preserve">The </w:t>
      </w:r>
      <w:r w:rsidR="00400D32" w:rsidRPr="00491F01">
        <w:t xml:space="preserve">clinic </w:t>
      </w:r>
      <w:r w:rsidR="00985F33" w:rsidRPr="00985F33">
        <w:t xml:space="preserve">nurse </w:t>
      </w:r>
      <w:r w:rsidR="00DB65BD" w:rsidRPr="00985F33">
        <w:t xml:space="preserve">will </w:t>
      </w:r>
      <w:r w:rsidR="00985F33" w:rsidRPr="00985F33">
        <w:t>add these to the medication box.</w:t>
      </w:r>
    </w:p>
    <w:p w14:paraId="5C2BFA08" w14:textId="77777777" w:rsidR="00A37DE6" w:rsidRPr="00DE49A8" w:rsidRDefault="00A37DE6" w:rsidP="00DE49A8">
      <w:pPr>
        <w:rPr>
          <w:sz w:val="16"/>
          <w:szCs w:val="16"/>
        </w:rPr>
      </w:pPr>
    </w:p>
    <w:p w14:paraId="1E23E2B8" w14:textId="77777777" w:rsidR="00255CD7" w:rsidRDefault="007438A9" w:rsidP="00A37DE6">
      <w:pPr>
        <w:pStyle w:val="ListParagraph"/>
        <w:numPr>
          <w:ilvl w:val="0"/>
          <w:numId w:val="14"/>
        </w:numPr>
        <w:ind w:left="1440"/>
      </w:pPr>
      <w:r w:rsidRPr="00985F33">
        <w:t>A</w:t>
      </w:r>
      <w:r w:rsidR="007F4F0B" w:rsidRPr="00985F33">
        <w:t>s the medication boxes are filled</w:t>
      </w:r>
      <w:r w:rsidRPr="00985F33">
        <w:t>,</w:t>
      </w:r>
      <w:r w:rsidR="007F4F0B" w:rsidRPr="00985F33">
        <w:t xml:space="preserve"> the nurse filling the </w:t>
      </w:r>
      <w:r w:rsidR="00A81000">
        <w:t>med</w:t>
      </w:r>
      <w:r w:rsidR="00BC69D3" w:rsidRPr="00D63375">
        <w:t>ication</w:t>
      </w:r>
      <w:r w:rsidR="00A81000" w:rsidRPr="00D63375">
        <w:t xml:space="preserve"> </w:t>
      </w:r>
      <w:r w:rsidR="007F4F0B" w:rsidRPr="00985F33">
        <w:t xml:space="preserve">box will create a note </w:t>
      </w:r>
      <w:r w:rsidRPr="00985F33">
        <w:t xml:space="preserve">on each patient’s electronic chart </w:t>
      </w:r>
      <w:r w:rsidR="00AB2ACB">
        <w:t xml:space="preserve">and document the box fill </w:t>
      </w:r>
      <w:r w:rsidR="007F4F0B" w:rsidRPr="00985F33">
        <w:t>(</w:t>
      </w:r>
      <w:proofErr w:type="spellStart"/>
      <w:r w:rsidR="00C81F50" w:rsidRPr="00985F33">
        <w:t>ie</w:t>
      </w:r>
      <w:proofErr w:type="spellEnd"/>
      <w:r w:rsidR="00C81F50" w:rsidRPr="00985F33">
        <w:t xml:space="preserve">: </w:t>
      </w:r>
      <w:r w:rsidR="007F4F0B" w:rsidRPr="00985F33">
        <w:t>self-administration medication box</w:t>
      </w:r>
      <w:r w:rsidR="00C81F50" w:rsidRPr="00985F33">
        <w:t xml:space="preserve"> setup filled for week 10/22-10/28 </w:t>
      </w:r>
      <w:r w:rsidR="00D46A85">
        <w:t>Jane Doe</w:t>
      </w:r>
      <w:r w:rsidR="00C81F50" w:rsidRPr="00985F33">
        <w:t xml:space="preserve"> RN</w:t>
      </w:r>
      <w:r w:rsidR="007F4F0B" w:rsidRPr="00985F33">
        <w:t>).</w:t>
      </w:r>
    </w:p>
    <w:p w14:paraId="61BD7034" w14:textId="77777777" w:rsidR="00A37DE6" w:rsidRPr="00DE49A8" w:rsidRDefault="00A37DE6" w:rsidP="00DE49A8">
      <w:pPr>
        <w:rPr>
          <w:sz w:val="16"/>
          <w:szCs w:val="16"/>
        </w:rPr>
      </w:pPr>
    </w:p>
    <w:p w14:paraId="3B86600B" w14:textId="77777777" w:rsidR="006E33E2" w:rsidRPr="00985F33" w:rsidRDefault="007438A9" w:rsidP="00A37DE6">
      <w:pPr>
        <w:pStyle w:val="ListParagraph"/>
        <w:numPr>
          <w:ilvl w:val="0"/>
          <w:numId w:val="14"/>
        </w:numPr>
        <w:ind w:left="1440"/>
      </w:pPr>
      <w:r w:rsidRPr="00985F33">
        <w:t>Each</w:t>
      </w:r>
      <w:r w:rsidR="00A81000">
        <w:t xml:space="preserve"> Tuesday (or another day as staffing allows) </w:t>
      </w:r>
      <w:r w:rsidR="001C6C79" w:rsidRPr="00985F33">
        <w:t xml:space="preserve">a nurse will be assigned to document </w:t>
      </w:r>
      <w:r w:rsidRPr="00985F33">
        <w:t xml:space="preserve">in the Sapphire EMAR </w:t>
      </w:r>
      <w:r w:rsidR="001C6C79" w:rsidRPr="00985F33">
        <w:t xml:space="preserve">compliance of each </w:t>
      </w:r>
      <w:r w:rsidR="00047F1F" w:rsidRPr="00491F01">
        <w:t xml:space="preserve">patient </w:t>
      </w:r>
      <w:r w:rsidR="001C6C79" w:rsidRPr="00985F33">
        <w:t xml:space="preserve">with the self-administration medication box system.  </w:t>
      </w:r>
    </w:p>
    <w:p w14:paraId="2D1F6814" w14:textId="77777777" w:rsidR="006E33E2" w:rsidRPr="00985F33" w:rsidRDefault="007438A9" w:rsidP="006E33E2">
      <w:pPr>
        <w:pStyle w:val="ListParagraph"/>
        <w:numPr>
          <w:ilvl w:val="1"/>
          <w:numId w:val="14"/>
        </w:numPr>
      </w:pPr>
      <w:r w:rsidRPr="00985F33">
        <w:t>Using the Sapphire system, t</w:t>
      </w:r>
      <w:r w:rsidR="001C6C79" w:rsidRPr="00985F33">
        <w:t xml:space="preserve">he nurse will </w:t>
      </w:r>
      <w:r w:rsidR="00047F1F" w:rsidRPr="00491F01">
        <w:t>go to the med</w:t>
      </w:r>
      <w:r w:rsidR="0004714A">
        <w:t>ication</w:t>
      </w:r>
      <w:r w:rsidR="00047F1F" w:rsidRPr="00491F01">
        <w:t xml:space="preserve"> pass area on the sapphire home page and select the each day of the fill week and load the pill passes for 0</w:t>
      </w:r>
      <w:r w:rsidR="00D46A85">
        <w:t>8</w:t>
      </w:r>
      <w:r w:rsidR="00047F1F" w:rsidRPr="00491F01">
        <w:t xml:space="preserve">00, 1200, 1600, and </w:t>
      </w:r>
      <w:r w:rsidR="00D46A85">
        <w:t>20</w:t>
      </w:r>
      <w:r w:rsidR="00047F1F" w:rsidRPr="00491F01">
        <w:t xml:space="preserve">00 and documents the compliance for each patient’s box. </w:t>
      </w:r>
      <w:r w:rsidR="001C6C79" w:rsidRPr="00985F33">
        <w:t>(</w:t>
      </w:r>
      <w:proofErr w:type="spellStart"/>
      <w:r w:rsidR="001C6C79" w:rsidRPr="00985F33">
        <w:t>ie</w:t>
      </w:r>
      <w:proofErr w:type="spellEnd"/>
      <w:r w:rsidR="001C6C79" w:rsidRPr="00985F33">
        <w:t xml:space="preserve">: if box collected on </w:t>
      </w:r>
      <w:proofErr w:type="gramStart"/>
      <w:r w:rsidRPr="00985F33">
        <w:t xml:space="preserve">Monday, </w:t>
      </w:r>
      <w:r w:rsidR="001C6C79" w:rsidRPr="00985F33">
        <w:t xml:space="preserve"> the</w:t>
      </w:r>
      <w:proofErr w:type="gramEnd"/>
      <w:r w:rsidR="001C6C79" w:rsidRPr="00985F33">
        <w:t xml:space="preserve"> documented week will be </w:t>
      </w:r>
      <w:r w:rsidRPr="00985F33">
        <w:t>Tuesday of the previous week though Monday)</w:t>
      </w:r>
      <w:r w:rsidR="001C6C79" w:rsidRPr="00985F33">
        <w:t xml:space="preserve">.  </w:t>
      </w:r>
    </w:p>
    <w:p w14:paraId="28E89831" w14:textId="77777777" w:rsidR="001C6C79" w:rsidRPr="00985F33" w:rsidRDefault="007438A9" w:rsidP="006E33E2">
      <w:pPr>
        <w:pStyle w:val="ListParagraph"/>
        <w:numPr>
          <w:ilvl w:val="1"/>
          <w:numId w:val="14"/>
        </w:numPr>
      </w:pPr>
      <w:r w:rsidRPr="00985F33">
        <w:t>The nurse will utilize the S</w:t>
      </w:r>
      <w:r w:rsidR="001C6C79" w:rsidRPr="00985F33">
        <w:t xml:space="preserve">apphire </w:t>
      </w:r>
      <w:r w:rsidRPr="00985F33">
        <w:t>S</w:t>
      </w:r>
      <w:r w:rsidR="001C6C79" w:rsidRPr="00985F33">
        <w:t xml:space="preserve">ystem buttons “administered” and “refused” to document </w:t>
      </w:r>
      <w:r w:rsidRPr="00985F33">
        <w:t xml:space="preserve">patient compliance </w:t>
      </w:r>
      <w:r w:rsidR="001C6C79" w:rsidRPr="00985F33">
        <w:t>for each medication box collected.  The use of th</w:t>
      </w:r>
      <w:r w:rsidRPr="00985F33">
        <w:t>e “administered” button in the S</w:t>
      </w:r>
      <w:r w:rsidR="001C6C79" w:rsidRPr="00985F33">
        <w:t>apphire system when dealing with self-administration med</w:t>
      </w:r>
      <w:r w:rsidR="00DB65BD" w:rsidRPr="00985F33">
        <w:t>ication</w:t>
      </w:r>
      <w:r w:rsidR="001C6C79" w:rsidRPr="00985F33">
        <w:t xml:space="preserve"> boxes implies </w:t>
      </w:r>
      <w:r w:rsidR="00047F1F" w:rsidRPr="00491F01">
        <w:t>patient’s</w:t>
      </w:r>
      <w:r w:rsidR="00047F1F">
        <w:t xml:space="preserve"> </w:t>
      </w:r>
      <w:r w:rsidR="001C6C79" w:rsidRPr="00985F33">
        <w:t>compliance (</w:t>
      </w:r>
      <w:proofErr w:type="spellStart"/>
      <w:r w:rsidR="001C6C79" w:rsidRPr="00985F33">
        <w:t>ie</w:t>
      </w:r>
      <w:proofErr w:type="spellEnd"/>
      <w:r w:rsidR="001C6C79" w:rsidRPr="00985F33">
        <w:t xml:space="preserve">: </w:t>
      </w:r>
      <w:r w:rsidR="00DB65BD" w:rsidRPr="00985F33">
        <w:t xml:space="preserve">administered means that the </w:t>
      </w:r>
      <w:r w:rsidR="001C6C79" w:rsidRPr="00985F33">
        <w:t xml:space="preserve">medications </w:t>
      </w:r>
      <w:r w:rsidR="00DB65BD" w:rsidRPr="00985F33">
        <w:t xml:space="preserve">were </w:t>
      </w:r>
      <w:r w:rsidR="001C6C79" w:rsidRPr="00985F33">
        <w:t xml:space="preserve">not in </w:t>
      </w:r>
      <w:r w:rsidR="00DB65BD" w:rsidRPr="00985F33">
        <w:t xml:space="preserve">the </w:t>
      </w:r>
      <w:r w:rsidR="001C6C79" w:rsidRPr="00985F33">
        <w:t xml:space="preserve">box </w:t>
      </w:r>
      <w:r w:rsidR="00DB65BD" w:rsidRPr="00985F33">
        <w:t>when it was</w:t>
      </w:r>
      <w:r w:rsidR="001C6C79" w:rsidRPr="00985F33">
        <w:t xml:space="preserve"> collected)</w:t>
      </w:r>
      <w:r w:rsidR="00DB65BD" w:rsidRPr="00985F33">
        <w:t xml:space="preserve">. </w:t>
      </w:r>
      <w:r w:rsidR="001C6C79" w:rsidRPr="00985F33">
        <w:t xml:space="preserve">The use of the “refused” button in the </w:t>
      </w:r>
      <w:r w:rsidR="00DB65BD" w:rsidRPr="00985F33">
        <w:t>S</w:t>
      </w:r>
      <w:r w:rsidR="001C6C79" w:rsidRPr="00985F33">
        <w:t>apphire system when dealing with self-administration med</w:t>
      </w:r>
      <w:r w:rsidR="0004714A">
        <w:t>ication</w:t>
      </w:r>
      <w:r w:rsidR="001C6C79" w:rsidRPr="00985F33">
        <w:t xml:space="preserve"> boxes implies </w:t>
      </w:r>
      <w:r w:rsidR="00DB65BD" w:rsidRPr="00985F33">
        <w:t xml:space="preserve">the </w:t>
      </w:r>
      <w:r w:rsidR="00047F1F" w:rsidRPr="00491F01">
        <w:t xml:space="preserve">patient </w:t>
      </w:r>
      <w:r w:rsidR="00DB65BD" w:rsidRPr="00985F33">
        <w:t>chose not</w:t>
      </w:r>
      <w:r w:rsidR="001C6C79" w:rsidRPr="00985F33">
        <w:t xml:space="preserve"> to take</w:t>
      </w:r>
      <w:r w:rsidR="00DB65BD" w:rsidRPr="00985F33">
        <w:t xml:space="preserve"> </w:t>
      </w:r>
      <w:r w:rsidR="00047F1F" w:rsidRPr="00491F01">
        <w:t xml:space="preserve">her </w:t>
      </w:r>
      <w:r w:rsidR="001C6C79" w:rsidRPr="00985F33">
        <w:t xml:space="preserve">medications </w:t>
      </w:r>
      <w:r w:rsidR="00EB7275" w:rsidRPr="00985F33">
        <w:t>(</w:t>
      </w:r>
      <w:proofErr w:type="spellStart"/>
      <w:r w:rsidR="00EB7275" w:rsidRPr="00985F33">
        <w:t>ie</w:t>
      </w:r>
      <w:proofErr w:type="spellEnd"/>
      <w:r w:rsidR="00EB7275" w:rsidRPr="00985F33">
        <w:t>: med</w:t>
      </w:r>
      <w:r w:rsidR="0004714A">
        <w:t xml:space="preserve">ication is left in </w:t>
      </w:r>
      <w:r w:rsidR="00EB7275" w:rsidRPr="00985F33">
        <w:t xml:space="preserve">box) </w:t>
      </w:r>
      <w:r w:rsidR="001C6C79" w:rsidRPr="00985F33">
        <w:t xml:space="preserve">for that day/days or time/times. This does not imply the </w:t>
      </w:r>
      <w:r w:rsidR="00047F1F" w:rsidRPr="00491F01">
        <w:t xml:space="preserve">patient </w:t>
      </w:r>
      <w:r w:rsidR="001C6C79" w:rsidRPr="00985F33">
        <w:t>verbally refused</w:t>
      </w:r>
      <w:r w:rsidR="00EB7275" w:rsidRPr="00985F33">
        <w:t xml:space="preserve"> or </w:t>
      </w:r>
      <w:r w:rsidR="00DB65BD" w:rsidRPr="00985F33">
        <w:t xml:space="preserve">that the </w:t>
      </w:r>
      <w:r w:rsidR="00EB7275" w:rsidRPr="00985F33">
        <w:t>nurse witnessed refusal</w:t>
      </w:r>
      <w:r w:rsidR="001C6C79" w:rsidRPr="00985F33">
        <w:t>.</w:t>
      </w:r>
    </w:p>
    <w:p w14:paraId="7E2349DE" w14:textId="77777777" w:rsidR="00CE1AE4" w:rsidRDefault="006E33E2" w:rsidP="00CE1AE4">
      <w:pPr>
        <w:pStyle w:val="ListParagraph"/>
        <w:numPr>
          <w:ilvl w:val="1"/>
          <w:numId w:val="14"/>
        </w:numPr>
      </w:pPr>
      <w:r w:rsidRPr="00985F33">
        <w:t xml:space="preserve">Utilizing the </w:t>
      </w:r>
      <w:r w:rsidR="00DB65BD" w:rsidRPr="00985F33">
        <w:t>“</w:t>
      </w:r>
      <w:r w:rsidRPr="00985F33">
        <w:t>hold button</w:t>
      </w:r>
      <w:r w:rsidR="00DB65BD" w:rsidRPr="00985F33">
        <w:t>”</w:t>
      </w:r>
      <w:r w:rsidRPr="00985F33">
        <w:t xml:space="preserve"> for new orders that were written for the week when the box was in the unit indicate</w:t>
      </w:r>
      <w:r w:rsidR="00DB65BD" w:rsidRPr="00985F33">
        <w:t>s</w:t>
      </w:r>
      <w:r w:rsidRPr="00985F33">
        <w:t xml:space="preserve"> the medication </w:t>
      </w:r>
      <w:r w:rsidR="00DB65BD" w:rsidRPr="00985F33">
        <w:t xml:space="preserve">was </w:t>
      </w:r>
      <w:r w:rsidR="005F4264">
        <w:t xml:space="preserve">not started.  </w:t>
      </w:r>
      <w:r w:rsidRPr="00985F33">
        <w:t>If the medication is ordered to start right away</w:t>
      </w:r>
      <w:r w:rsidR="00DB65BD" w:rsidRPr="00985F33">
        <w:t>, the nurse who</w:t>
      </w:r>
      <w:r w:rsidRPr="00985F33">
        <w:t xml:space="preserve"> adds </w:t>
      </w:r>
      <w:r w:rsidR="00DB65BD" w:rsidRPr="00985F33">
        <w:t xml:space="preserve">the medication </w:t>
      </w:r>
      <w:r w:rsidRPr="00985F33">
        <w:t>to the box in the unit will add a note on the patient chart and document that the new medication was added to the box in the unit.</w:t>
      </w:r>
    </w:p>
    <w:p w14:paraId="2AD5C116" w14:textId="77777777" w:rsidR="00CE1AE4" w:rsidRPr="00DE49A8" w:rsidRDefault="00CE1AE4" w:rsidP="00CE1AE4">
      <w:pPr>
        <w:rPr>
          <w:sz w:val="16"/>
          <w:szCs w:val="16"/>
        </w:rPr>
      </w:pPr>
    </w:p>
    <w:p w14:paraId="655D3125" w14:textId="77777777" w:rsidR="00CE1AE4" w:rsidRPr="00DE49A8" w:rsidRDefault="00CE1AE4" w:rsidP="00DE49A8">
      <w:pPr>
        <w:pStyle w:val="ListParagraph"/>
        <w:numPr>
          <w:ilvl w:val="0"/>
          <w:numId w:val="13"/>
        </w:numPr>
        <w:tabs>
          <w:tab w:val="clear" w:pos="720"/>
        </w:tabs>
        <w:ind w:left="1080"/>
        <w:rPr>
          <w:b/>
        </w:rPr>
      </w:pPr>
      <w:r w:rsidRPr="00DE49A8">
        <w:rPr>
          <w:b/>
        </w:rPr>
        <w:t xml:space="preserve">Staff </w:t>
      </w:r>
      <w:r w:rsidR="003E0899">
        <w:rPr>
          <w:b/>
        </w:rPr>
        <w:t>Responsibilities</w:t>
      </w:r>
    </w:p>
    <w:p w14:paraId="43335592" w14:textId="77777777" w:rsidR="00CE1AE4" w:rsidRPr="00DE49A8" w:rsidRDefault="00CE1AE4" w:rsidP="00CE1AE4">
      <w:pPr>
        <w:rPr>
          <w:sz w:val="16"/>
          <w:szCs w:val="16"/>
        </w:rPr>
      </w:pPr>
    </w:p>
    <w:p w14:paraId="2366A8EB" w14:textId="77777777" w:rsidR="00E33D17" w:rsidRDefault="00E33D17" w:rsidP="00DE49A8">
      <w:pPr>
        <w:pStyle w:val="BodyTextIndent"/>
        <w:numPr>
          <w:ilvl w:val="1"/>
          <w:numId w:val="13"/>
        </w:numPr>
      </w:pPr>
      <w:r>
        <w:t xml:space="preserve">Morning pill pass </w:t>
      </w:r>
      <w:r w:rsidR="00A22E63">
        <w:t>will be held between 0600 and 0800 as set by the Unit.</w:t>
      </w:r>
    </w:p>
    <w:p w14:paraId="346B01E9" w14:textId="77777777" w:rsidR="00A22E63" w:rsidRPr="00DE49A8" w:rsidRDefault="00A22E63" w:rsidP="00DE49A8">
      <w:pPr>
        <w:pStyle w:val="BodyTextIndent"/>
        <w:tabs>
          <w:tab w:val="clear" w:pos="1440"/>
        </w:tabs>
        <w:ind w:left="1440"/>
        <w:rPr>
          <w:sz w:val="16"/>
          <w:szCs w:val="16"/>
        </w:rPr>
      </w:pPr>
    </w:p>
    <w:p w14:paraId="08350683" w14:textId="77777777" w:rsidR="00A22E63" w:rsidRDefault="00A22E63" w:rsidP="00DE49A8">
      <w:pPr>
        <w:pStyle w:val="BodyTextIndent"/>
        <w:numPr>
          <w:ilvl w:val="1"/>
          <w:numId w:val="13"/>
        </w:numPr>
      </w:pPr>
      <w:r>
        <w:t>Evening pill pass will be held between 1800 and 2200 as set by the Unit.</w:t>
      </w:r>
    </w:p>
    <w:p w14:paraId="75479246" w14:textId="77777777" w:rsidR="00A22E63" w:rsidRPr="00DE49A8" w:rsidRDefault="00A22E63" w:rsidP="00DE49A8">
      <w:pPr>
        <w:pStyle w:val="BodyTextIndent"/>
        <w:tabs>
          <w:tab w:val="clear" w:pos="1440"/>
        </w:tabs>
        <w:ind w:left="0"/>
        <w:rPr>
          <w:sz w:val="16"/>
          <w:szCs w:val="16"/>
        </w:rPr>
      </w:pPr>
    </w:p>
    <w:p w14:paraId="55C37A98" w14:textId="77777777" w:rsidR="00E33D17" w:rsidRDefault="00E33D17" w:rsidP="00DE49A8">
      <w:pPr>
        <w:pStyle w:val="BodyTextIndent"/>
        <w:numPr>
          <w:ilvl w:val="1"/>
          <w:numId w:val="13"/>
        </w:numPr>
      </w:pPr>
      <w:r>
        <w:t>Inmates must report to the pill pass locker in the unit at the time designated by the unit.  If the inmate does not report at the assigned time, she will not receive the medication at an alternate time.</w:t>
      </w:r>
    </w:p>
    <w:p w14:paraId="4742FA1A" w14:textId="77777777" w:rsidR="00A22E63" w:rsidRPr="00DE49A8" w:rsidRDefault="00A22E63" w:rsidP="00DE49A8">
      <w:pPr>
        <w:pStyle w:val="BodyTextIndent"/>
        <w:tabs>
          <w:tab w:val="clear" w:pos="1440"/>
        </w:tabs>
        <w:ind w:left="0"/>
        <w:rPr>
          <w:sz w:val="16"/>
          <w:szCs w:val="16"/>
        </w:rPr>
      </w:pPr>
    </w:p>
    <w:p w14:paraId="6F818BF6" w14:textId="77777777" w:rsidR="00AF6924" w:rsidRDefault="003E0899" w:rsidP="00DE49A8">
      <w:pPr>
        <w:pStyle w:val="BodyTextIndent"/>
        <w:numPr>
          <w:ilvl w:val="1"/>
          <w:numId w:val="13"/>
        </w:numPr>
      </w:pPr>
      <w:r>
        <w:t>Security s</w:t>
      </w:r>
      <w:r w:rsidR="00A22E63">
        <w:t>taff will unl</w:t>
      </w:r>
      <w:r w:rsidR="00AF6924">
        <w:t>o</w:t>
      </w:r>
      <w:r w:rsidR="00A22E63">
        <w:t xml:space="preserve">ck the </w:t>
      </w:r>
      <w:r w:rsidR="00AF6924">
        <w:t>medication cart and:</w:t>
      </w:r>
    </w:p>
    <w:p w14:paraId="57E3585F" w14:textId="77777777" w:rsidR="00327FAA" w:rsidRDefault="00F04DFC" w:rsidP="00DE49A8">
      <w:pPr>
        <w:pStyle w:val="BodyTextIndent"/>
        <w:numPr>
          <w:ilvl w:val="2"/>
          <w:numId w:val="13"/>
        </w:numPr>
        <w:tabs>
          <w:tab w:val="clear" w:pos="1440"/>
          <w:tab w:val="clear" w:pos="2340"/>
        </w:tabs>
        <w:ind w:left="1800"/>
      </w:pPr>
      <w:r>
        <w:t>c</w:t>
      </w:r>
      <w:r w:rsidR="00327FAA">
        <w:t>onfirm the identity of the inmate while cross-referencing the identifying information on the pill box</w:t>
      </w:r>
      <w:r w:rsidR="00860573">
        <w:t xml:space="preserve"> before the inmate removes the pill box from the medication </w:t>
      </w:r>
      <w:proofErr w:type="gramStart"/>
      <w:r w:rsidR="00860573">
        <w:t>cart</w:t>
      </w:r>
      <w:r w:rsidR="006D7A6F">
        <w:t>;</w:t>
      </w:r>
      <w:proofErr w:type="gramEnd"/>
      <w:r w:rsidR="00327FAA">
        <w:t xml:space="preserve">  </w:t>
      </w:r>
    </w:p>
    <w:p w14:paraId="47C22607" w14:textId="77777777" w:rsidR="00A22E63" w:rsidRDefault="00AF6924" w:rsidP="00DE49A8">
      <w:pPr>
        <w:pStyle w:val="BodyTextIndent"/>
        <w:numPr>
          <w:ilvl w:val="2"/>
          <w:numId w:val="13"/>
        </w:numPr>
        <w:tabs>
          <w:tab w:val="clear" w:pos="1440"/>
          <w:tab w:val="clear" w:pos="2340"/>
        </w:tabs>
        <w:ind w:left="1800"/>
      </w:pPr>
      <w:r>
        <w:t xml:space="preserve">observe </w:t>
      </w:r>
      <w:r w:rsidR="00A22E63">
        <w:t>each inmate remove her own me</w:t>
      </w:r>
      <w:r>
        <w:t xml:space="preserve">dication pill box from the </w:t>
      </w:r>
      <w:proofErr w:type="gramStart"/>
      <w:r>
        <w:t>cart;</w:t>
      </w:r>
      <w:proofErr w:type="gramEnd"/>
    </w:p>
    <w:p w14:paraId="7E39BB7F" w14:textId="77777777" w:rsidR="00AF6924" w:rsidRDefault="00AF6924" w:rsidP="00DE49A8">
      <w:pPr>
        <w:pStyle w:val="BodyTextIndent"/>
        <w:numPr>
          <w:ilvl w:val="2"/>
          <w:numId w:val="13"/>
        </w:numPr>
        <w:tabs>
          <w:tab w:val="clear" w:pos="1440"/>
          <w:tab w:val="clear" w:pos="2340"/>
        </w:tabs>
        <w:ind w:left="1800"/>
      </w:pPr>
      <w:r>
        <w:t>observe that the inmate takes the appropriate corresponding morning or evening dose</w:t>
      </w:r>
      <w:r w:rsidR="00430882">
        <w:t>, the inmate must take all or none of the medication for that designated time</w:t>
      </w:r>
      <w:r w:rsidR="006D7A6F">
        <w:t>, t</w:t>
      </w:r>
      <w:r w:rsidR="00382817">
        <w:t>he inmate may not</w:t>
      </w:r>
      <w:r w:rsidR="00F04DFC">
        <w:t xml:space="preserve"> select individual pills to take</w:t>
      </w:r>
      <w:r w:rsidR="006D7A6F">
        <w:t>; and</w:t>
      </w:r>
    </w:p>
    <w:p w14:paraId="07DAF8FE" w14:textId="77777777" w:rsidR="00AF6924" w:rsidRDefault="00AF6924" w:rsidP="00DE49A8">
      <w:pPr>
        <w:pStyle w:val="BodyTextIndent"/>
        <w:numPr>
          <w:ilvl w:val="2"/>
          <w:numId w:val="13"/>
        </w:numPr>
        <w:tabs>
          <w:tab w:val="clear" w:pos="1440"/>
          <w:tab w:val="clear" w:pos="2340"/>
        </w:tabs>
        <w:ind w:left="1800"/>
      </w:pPr>
      <w:r>
        <w:lastRenderedPageBreak/>
        <w:t>have the inmate show the staff the inside of their mouth to ensure all medications were swallowed.</w:t>
      </w:r>
    </w:p>
    <w:p w14:paraId="768ED381" w14:textId="77777777" w:rsidR="00A22E63" w:rsidRPr="00DE49A8" w:rsidRDefault="00A22E63" w:rsidP="00DE49A8">
      <w:pPr>
        <w:pStyle w:val="BodyTextIndent"/>
        <w:tabs>
          <w:tab w:val="clear" w:pos="1440"/>
        </w:tabs>
        <w:ind w:left="0"/>
        <w:rPr>
          <w:sz w:val="16"/>
          <w:szCs w:val="16"/>
        </w:rPr>
      </w:pPr>
    </w:p>
    <w:p w14:paraId="6054F4A5" w14:textId="77777777" w:rsidR="00E33D17" w:rsidRDefault="003426BE" w:rsidP="00DE49A8">
      <w:pPr>
        <w:pStyle w:val="BodyTextIndent"/>
        <w:numPr>
          <w:ilvl w:val="1"/>
          <w:numId w:val="13"/>
        </w:numPr>
      </w:pPr>
      <w:r>
        <w:t xml:space="preserve">At the first pill pass time for the new pill box week, the inmate will review the pill box. </w:t>
      </w:r>
      <w:r w:rsidR="00E33D17">
        <w:t>I</w:t>
      </w:r>
      <w:r w:rsidR="00327FAA">
        <w:t>f</w:t>
      </w:r>
      <w:r w:rsidR="00E33D17">
        <w:t xml:space="preserve"> an inmate feels there is a discrepancy in the medication, </w:t>
      </w:r>
      <w:r w:rsidR="003E0899">
        <w:t xml:space="preserve">security </w:t>
      </w:r>
      <w:r w:rsidR="00D56751">
        <w:t xml:space="preserve">staff will </w:t>
      </w:r>
      <w:r w:rsidR="00E33D17">
        <w:t>contact medical staff to report the discrepancy.</w:t>
      </w:r>
      <w:r>
        <w:t xml:space="preserve"> If the inmate does not feel there is a discrepancy in the medication, the inmate will sign a medication log, indicating </w:t>
      </w:r>
      <w:r w:rsidR="006D7A6F">
        <w:t xml:space="preserve">there are no discrepancies </w:t>
      </w:r>
      <w:r>
        <w:t xml:space="preserve">for that week’s medication.    </w:t>
      </w:r>
    </w:p>
    <w:p w14:paraId="363A56A7" w14:textId="77777777" w:rsidR="00D56751" w:rsidRPr="00DE49A8" w:rsidRDefault="00D56751" w:rsidP="00DE49A8">
      <w:pPr>
        <w:pStyle w:val="BodyTextIndent"/>
        <w:tabs>
          <w:tab w:val="clear" w:pos="1440"/>
        </w:tabs>
        <w:ind w:left="1440"/>
        <w:rPr>
          <w:sz w:val="16"/>
          <w:szCs w:val="16"/>
        </w:rPr>
      </w:pPr>
    </w:p>
    <w:p w14:paraId="771B100B" w14:textId="77777777" w:rsidR="00CE1AE4" w:rsidRDefault="00D56751" w:rsidP="00DE49A8">
      <w:pPr>
        <w:pStyle w:val="BodyTextIndent"/>
        <w:numPr>
          <w:ilvl w:val="1"/>
          <w:numId w:val="13"/>
        </w:numPr>
      </w:pPr>
      <w:r>
        <w:t xml:space="preserve">During intake, medical staff will verbally explain the self-medication pill pass rules to inmates and each inmate will sign the </w:t>
      </w:r>
      <w:r w:rsidRPr="00DE49A8">
        <w:rPr>
          <w:i/>
        </w:rPr>
        <w:t>Self-Medication Pass Rules (Attachment A)</w:t>
      </w:r>
      <w:r>
        <w:t>.</w:t>
      </w:r>
    </w:p>
    <w:p w14:paraId="64436BDB" w14:textId="77777777" w:rsidR="006E33E2" w:rsidRPr="00DE49A8" w:rsidRDefault="00CE1AE4" w:rsidP="00CE1AE4">
      <w:pPr>
        <w:rPr>
          <w:sz w:val="16"/>
          <w:szCs w:val="16"/>
        </w:rPr>
      </w:pPr>
      <w:r w:rsidRPr="00DE49A8">
        <w:rPr>
          <w:sz w:val="16"/>
          <w:szCs w:val="16"/>
        </w:rPr>
        <w:tab/>
        <w:t xml:space="preserve"> </w:t>
      </w:r>
    </w:p>
    <w:p w14:paraId="098DA620" w14:textId="77777777" w:rsidR="00372C04" w:rsidRDefault="00A37DE6" w:rsidP="00372C04">
      <w:pPr>
        <w:ind w:left="720" w:hanging="720"/>
        <w:rPr>
          <w:b/>
        </w:rPr>
      </w:pPr>
      <w:r>
        <w:rPr>
          <w:b/>
        </w:rPr>
        <w:t>I</w:t>
      </w:r>
      <w:r w:rsidR="00372C04" w:rsidRPr="00985F33">
        <w:rPr>
          <w:b/>
        </w:rPr>
        <w:t>V.</w:t>
      </w:r>
      <w:r>
        <w:rPr>
          <w:b/>
        </w:rPr>
        <w:tab/>
      </w:r>
      <w:r w:rsidR="00A44FD0">
        <w:rPr>
          <w:b/>
        </w:rPr>
        <w:t>Closing</w:t>
      </w:r>
    </w:p>
    <w:p w14:paraId="1A2ACCE1" w14:textId="77777777" w:rsidR="00A37DE6" w:rsidRPr="00DE49A8" w:rsidRDefault="00A37DE6" w:rsidP="00372C04">
      <w:pPr>
        <w:ind w:left="720" w:hanging="720"/>
        <w:rPr>
          <w:b/>
          <w:sz w:val="16"/>
          <w:szCs w:val="16"/>
        </w:rPr>
      </w:pPr>
    </w:p>
    <w:p w14:paraId="77029081" w14:textId="77777777" w:rsidR="00A44FD0" w:rsidRPr="00A44FD0" w:rsidRDefault="00A44FD0" w:rsidP="00372C04">
      <w:pPr>
        <w:ind w:left="720" w:hanging="720"/>
      </w:pPr>
      <w:r>
        <w:rPr>
          <w:b/>
        </w:rPr>
        <w:tab/>
      </w:r>
      <w:r w:rsidRPr="00A44FD0">
        <w:t xml:space="preserve">Questions concerning this operational procedure will be directed to the </w:t>
      </w:r>
      <w:r w:rsidR="00E33D17">
        <w:t>Medical</w:t>
      </w:r>
      <w:r w:rsidRPr="00A44FD0">
        <w:t xml:space="preserve"> Services Manager.</w:t>
      </w:r>
    </w:p>
    <w:p w14:paraId="386E8A9E" w14:textId="77777777" w:rsidR="00985F33" w:rsidRPr="00DE49A8" w:rsidRDefault="00985F33" w:rsidP="00372C04">
      <w:pPr>
        <w:ind w:left="720" w:hanging="720"/>
        <w:rPr>
          <w:b/>
          <w:sz w:val="16"/>
          <w:szCs w:val="16"/>
        </w:rPr>
      </w:pPr>
    </w:p>
    <w:p w14:paraId="03C89CA7" w14:textId="77777777" w:rsidR="00985F33" w:rsidRDefault="00985F33" w:rsidP="0061223E">
      <w:pPr>
        <w:ind w:left="720" w:hanging="720"/>
        <w:rPr>
          <w:b/>
        </w:rPr>
      </w:pPr>
      <w:r w:rsidRPr="00985F33">
        <w:rPr>
          <w:b/>
        </w:rPr>
        <w:t xml:space="preserve">V.     </w:t>
      </w:r>
      <w:r w:rsidR="00A37DE6">
        <w:rPr>
          <w:b/>
        </w:rPr>
        <w:tab/>
      </w:r>
      <w:r w:rsidRPr="00985F33">
        <w:rPr>
          <w:b/>
        </w:rPr>
        <w:t>Attachments</w:t>
      </w:r>
    </w:p>
    <w:p w14:paraId="422E708F" w14:textId="77777777" w:rsidR="0061223E" w:rsidRPr="00DE49A8" w:rsidRDefault="0061223E" w:rsidP="0061223E">
      <w:pPr>
        <w:ind w:left="720" w:hanging="720"/>
        <w:rPr>
          <w:b/>
          <w:sz w:val="16"/>
          <w:szCs w:val="16"/>
        </w:rPr>
      </w:pPr>
    </w:p>
    <w:p w14:paraId="0AA0F924" w14:textId="77777777" w:rsidR="0061223E" w:rsidRPr="00DE49A8" w:rsidRDefault="0061223E" w:rsidP="00DE49A8">
      <w:pPr>
        <w:pStyle w:val="ListParagraph"/>
        <w:numPr>
          <w:ilvl w:val="0"/>
          <w:numId w:val="16"/>
        </w:numPr>
        <w:rPr>
          <w:i/>
        </w:rPr>
      </w:pPr>
      <w:r w:rsidRPr="00DE49A8">
        <w:rPr>
          <w:i/>
        </w:rPr>
        <w:t>Self</w:t>
      </w:r>
      <w:r w:rsidR="00E33D17" w:rsidRPr="00DE49A8">
        <w:rPr>
          <w:i/>
        </w:rPr>
        <w:t>-</w:t>
      </w:r>
      <w:r w:rsidRPr="00DE49A8">
        <w:rPr>
          <w:i/>
        </w:rPr>
        <w:t>Medication Pass Rules</w:t>
      </w:r>
    </w:p>
    <w:p w14:paraId="5C828FBA" w14:textId="77777777" w:rsidR="003230E9" w:rsidRDefault="003230E9">
      <w:pPr>
        <w:pStyle w:val="Header"/>
        <w:tabs>
          <w:tab w:val="clear" w:pos="4320"/>
          <w:tab w:val="clear" w:pos="8640"/>
          <w:tab w:val="clear" w:pos="9360"/>
          <w:tab w:val="left" w:pos="720"/>
        </w:tabs>
        <w:ind w:left="720" w:hanging="720"/>
      </w:pPr>
    </w:p>
    <w:p w14:paraId="17D0AE83" w14:textId="77777777" w:rsidR="0061223E" w:rsidRDefault="006E33E2">
      <w:pPr>
        <w:pStyle w:val="Header"/>
        <w:tabs>
          <w:tab w:val="clear" w:pos="4320"/>
          <w:tab w:val="clear" w:pos="8640"/>
          <w:tab w:val="clear" w:pos="9360"/>
        </w:tabs>
      </w:pPr>
      <w:r>
        <w:tab/>
      </w:r>
      <w:r>
        <w:tab/>
      </w:r>
      <w:r>
        <w:tab/>
      </w:r>
    </w:p>
    <w:p w14:paraId="3BC38632" w14:textId="77777777" w:rsidR="0061223E" w:rsidRDefault="0061223E">
      <w:pPr>
        <w:pStyle w:val="Header"/>
        <w:tabs>
          <w:tab w:val="clear" w:pos="4320"/>
          <w:tab w:val="clear" w:pos="8640"/>
          <w:tab w:val="clear" w:pos="9360"/>
        </w:tabs>
      </w:pPr>
    </w:p>
    <w:p w14:paraId="57000541" w14:textId="77777777" w:rsidR="0061223E" w:rsidRDefault="0061223E" w:rsidP="0061223E">
      <w:pPr>
        <w:rPr>
          <w:rFonts w:asciiTheme="minorHAnsi" w:hAnsiTheme="minorHAnsi"/>
          <w:sz w:val="22"/>
          <w:szCs w:val="22"/>
        </w:rPr>
      </w:pPr>
      <w:r>
        <w:tab/>
      </w:r>
    </w:p>
    <w:p w14:paraId="36D66754" w14:textId="77777777" w:rsidR="00284821" w:rsidRDefault="006E33E2">
      <w:pPr>
        <w:pStyle w:val="Header"/>
        <w:tabs>
          <w:tab w:val="clear" w:pos="4320"/>
          <w:tab w:val="clear" w:pos="8640"/>
          <w:tab w:val="clear" w:pos="9360"/>
        </w:tabs>
      </w:pPr>
      <w:r>
        <w:tab/>
      </w:r>
      <w:r>
        <w:tab/>
      </w:r>
    </w:p>
    <w:p w14:paraId="5A46DDC0" w14:textId="77777777" w:rsidR="00D07E82" w:rsidRDefault="00D07E82">
      <w:pPr>
        <w:pStyle w:val="Header"/>
        <w:tabs>
          <w:tab w:val="clear" w:pos="4320"/>
          <w:tab w:val="clear" w:pos="8640"/>
          <w:tab w:val="clear" w:pos="9360"/>
        </w:tabs>
      </w:pPr>
    </w:p>
    <w:p w14:paraId="6BB5FF97" w14:textId="77777777" w:rsidR="00D07E82" w:rsidRDefault="00D07E82">
      <w:pPr>
        <w:pStyle w:val="Header"/>
        <w:tabs>
          <w:tab w:val="clear" w:pos="4320"/>
          <w:tab w:val="clear" w:pos="8640"/>
          <w:tab w:val="clear" w:pos="9360"/>
        </w:tabs>
      </w:pPr>
    </w:p>
    <w:p w14:paraId="401B32D3" w14:textId="77777777" w:rsidR="00D07E82" w:rsidRDefault="00D07E82">
      <w:pPr>
        <w:pStyle w:val="Header"/>
        <w:tabs>
          <w:tab w:val="clear" w:pos="4320"/>
          <w:tab w:val="clear" w:pos="8640"/>
          <w:tab w:val="clear" w:pos="9360"/>
        </w:tabs>
      </w:pPr>
    </w:p>
    <w:p w14:paraId="6E79A2F0" w14:textId="77777777" w:rsidR="00D07E82" w:rsidRDefault="00D07E82">
      <w:pPr>
        <w:pStyle w:val="Header"/>
        <w:tabs>
          <w:tab w:val="clear" w:pos="4320"/>
          <w:tab w:val="clear" w:pos="8640"/>
          <w:tab w:val="clear" w:pos="9360"/>
        </w:tabs>
      </w:pPr>
    </w:p>
    <w:p w14:paraId="4B6CCCAB" w14:textId="77777777" w:rsidR="00D07E82" w:rsidRDefault="00D07E82">
      <w:pPr>
        <w:pStyle w:val="Header"/>
        <w:tabs>
          <w:tab w:val="clear" w:pos="4320"/>
          <w:tab w:val="clear" w:pos="8640"/>
          <w:tab w:val="clear" w:pos="9360"/>
        </w:tabs>
      </w:pPr>
    </w:p>
    <w:p w14:paraId="27F4A326" w14:textId="77777777" w:rsidR="00D07E82" w:rsidRDefault="00D07E82">
      <w:pPr>
        <w:pStyle w:val="Header"/>
        <w:tabs>
          <w:tab w:val="clear" w:pos="4320"/>
          <w:tab w:val="clear" w:pos="8640"/>
          <w:tab w:val="clear" w:pos="9360"/>
        </w:tabs>
      </w:pPr>
    </w:p>
    <w:p w14:paraId="6F23B946" w14:textId="77777777" w:rsidR="00D07E82" w:rsidRDefault="00D07E82">
      <w:pPr>
        <w:pStyle w:val="Header"/>
        <w:tabs>
          <w:tab w:val="clear" w:pos="4320"/>
          <w:tab w:val="clear" w:pos="8640"/>
          <w:tab w:val="clear" w:pos="9360"/>
        </w:tabs>
      </w:pPr>
    </w:p>
    <w:p w14:paraId="4887B5C7" w14:textId="77777777" w:rsidR="00D07E82" w:rsidRDefault="00D07E82">
      <w:pPr>
        <w:pStyle w:val="Header"/>
        <w:tabs>
          <w:tab w:val="clear" w:pos="4320"/>
          <w:tab w:val="clear" w:pos="8640"/>
          <w:tab w:val="clear" w:pos="9360"/>
        </w:tabs>
      </w:pPr>
    </w:p>
    <w:p w14:paraId="19557D2B" w14:textId="77777777" w:rsidR="00D07E82" w:rsidRDefault="00D07E82">
      <w:pPr>
        <w:pStyle w:val="Header"/>
        <w:tabs>
          <w:tab w:val="clear" w:pos="4320"/>
          <w:tab w:val="clear" w:pos="8640"/>
          <w:tab w:val="clear" w:pos="9360"/>
        </w:tabs>
      </w:pPr>
    </w:p>
    <w:p w14:paraId="7FAFA758" w14:textId="77777777" w:rsidR="00D07E82" w:rsidRDefault="00D07E82">
      <w:pPr>
        <w:pStyle w:val="Header"/>
        <w:tabs>
          <w:tab w:val="clear" w:pos="4320"/>
          <w:tab w:val="clear" w:pos="8640"/>
          <w:tab w:val="clear" w:pos="9360"/>
        </w:tabs>
      </w:pPr>
    </w:p>
    <w:p w14:paraId="10B3DB2D" w14:textId="77777777" w:rsidR="00D07E82" w:rsidRDefault="00D07E82">
      <w:pPr>
        <w:pStyle w:val="Header"/>
        <w:tabs>
          <w:tab w:val="clear" w:pos="4320"/>
          <w:tab w:val="clear" w:pos="8640"/>
          <w:tab w:val="clear" w:pos="9360"/>
        </w:tabs>
      </w:pPr>
    </w:p>
    <w:p w14:paraId="5EEBF8BB" w14:textId="77777777" w:rsidR="00D07E82" w:rsidRDefault="00D07E82">
      <w:pPr>
        <w:pStyle w:val="Header"/>
        <w:tabs>
          <w:tab w:val="clear" w:pos="4320"/>
          <w:tab w:val="clear" w:pos="8640"/>
          <w:tab w:val="clear" w:pos="9360"/>
        </w:tabs>
      </w:pPr>
    </w:p>
    <w:p w14:paraId="1DB1FE4B" w14:textId="77777777" w:rsidR="00D07E82" w:rsidRDefault="00D07E82">
      <w:pPr>
        <w:pStyle w:val="Header"/>
        <w:tabs>
          <w:tab w:val="clear" w:pos="4320"/>
          <w:tab w:val="clear" w:pos="8640"/>
          <w:tab w:val="clear" w:pos="9360"/>
        </w:tabs>
      </w:pPr>
    </w:p>
    <w:p w14:paraId="50754D59" w14:textId="77777777" w:rsidR="00D07E82" w:rsidRDefault="00D07E82">
      <w:pPr>
        <w:pStyle w:val="Header"/>
        <w:tabs>
          <w:tab w:val="clear" w:pos="4320"/>
          <w:tab w:val="clear" w:pos="8640"/>
          <w:tab w:val="clear" w:pos="9360"/>
        </w:tabs>
      </w:pPr>
    </w:p>
    <w:p w14:paraId="3F2541D3" w14:textId="77777777" w:rsidR="00D07E82" w:rsidRDefault="00D07E82">
      <w:pPr>
        <w:pStyle w:val="Header"/>
        <w:tabs>
          <w:tab w:val="clear" w:pos="4320"/>
          <w:tab w:val="clear" w:pos="8640"/>
          <w:tab w:val="clear" w:pos="9360"/>
        </w:tabs>
      </w:pPr>
    </w:p>
    <w:p w14:paraId="135B041C" w14:textId="77777777" w:rsidR="00D07E82" w:rsidRDefault="00D07E82">
      <w:pPr>
        <w:pStyle w:val="Header"/>
        <w:tabs>
          <w:tab w:val="clear" w:pos="4320"/>
          <w:tab w:val="clear" w:pos="8640"/>
          <w:tab w:val="clear" w:pos="9360"/>
        </w:tabs>
      </w:pPr>
    </w:p>
    <w:p w14:paraId="25B97273" w14:textId="77777777" w:rsidR="00D07E82" w:rsidRDefault="00D07E82">
      <w:pPr>
        <w:pStyle w:val="Header"/>
        <w:tabs>
          <w:tab w:val="clear" w:pos="4320"/>
          <w:tab w:val="clear" w:pos="8640"/>
          <w:tab w:val="clear" w:pos="9360"/>
        </w:tabs>
      </w:pPr>
    </w:p>
    <w:p w14:paraId="56687C2B" w14:textId="77777777" w:rsidR="00D07E82" w:rsidRDefault="00D07E82">
      <w:pPr>
        <w:pStyle w:val="Header"/>
        <w:tabs>
          <w:tab w:val="clear" w:pos="4320"/>
          <w:tab w:val="clear" w:pos="8640"/>
          <w:tab w:val="clear" w:pos="9360"/>
        </w:tabs>
      </w:pPr>
    </w:p>
    <w:p w14:paraId="01706806" w14:textId="77777777" w:rsidR="00D07E82" w:rsidRDefault="00D07E82">
      <w:pPr>
        <w:pStyle w:val="Header"/>
        <w:tabs>
          <w:tab w:val="clear" w:pos="4320"/>
          <w:tab w:val="clear" w:pos="8640"/>
          <w:tab w:val="clear" w:pos="9360"/>
        </w:tabs>
      </w:pPr>
    </w:p>
    <w:p w14:paraId="50535EF5" w14:textId="77777777" w:rsidR="00D07E82" w:rsidRDefault="00D07E82">
      <w:pPr>
        <w:pStyle w:val="Header"/>
        <w:tabs>
          <w:tab w:val="clear" w:pos="4320"/>
          <w:tab w:val="clear" w:pos="8640"/>
          <w:tab w:val="clear" w:pos="9360"/>
        </w:tabs>
      </w:pPr>
    </w:p>
    <w:p w14:paraId="296EC05D" w14:textId="77777777" w:rsidR="00D07E82" w:rsidRDefault="00D07E82">
      <w:pPr>
        <w:pStyle w:val="Header"/>
        <w:tabs>
          <w:tab w:val="clear" w:pos="4320"/>
          <w:tab w:val="clear" w:pos="8640"/>
          <w:tab w:val="clear" w:pos="9360"/>
        </w:tabs>
      </w:pPr>
    </w:p>
    <w:p w14:paraId="18D6692F" w14:textId="77777777" w:rsidR="00D07E82" w:rsidRDefault="00D07E82">
      <w:pPr>
        <w:pStyle w:val="Header"/>
        <w:tabs>
          <w:tab w:val="clear" w:pos="4320"/>
          <w:tab w:val="clear" w:pos="8640"/>
          <w:tab w:val="clear" w:pos="9360"/>
        </w:tabs>
      </w:pPr>
    </w:p>
    <w:p w14:paraId="748DE8CB" w14:textId="77777777" w:rsidR="00D07E82" w:rsidRDefault="00D07E82">
      <w:pPr>
        <w:pStyle w:val="Header"/>
        <w:tabs>
          <w:tab w:val="clear" w:pos="4320"/>
          <w:tab w:val="clear" w:pos="8640"/>
          <w:tab w:val="clear" w:pos="9360"/>
        </w:tabs>
      </w:pPr>
    </w:p>
    <w:p w14:paraId="0328A0D9" w14:textId="77777777" w:rsidR="00D07E82" w:rsidRDefault="00D07E82">
      <w:pPr>
        <w:pStyle w:val="Header"/>
        <w:tabs>
          <w:tab w:val="clear" w:pos="4320"/>
          <w:tab w:val="clear" w:pos="8640"/>
          <w:tab w:val="clear" w:pos="9360"/>
        </w:tabs>
        <w:sectPr w:rsidR="00D07E82" w:rsidSect="00BA552C">
          <w:headerReference w:type="default" r:id="rId9"/>
          <w:pgSz w:w="12240" w:h="15840" w:code="1"/>
          <w:pgMar w:top="720" w:right="720" w:bottom="1008" w:left="720" w:header="720" w:footer="0" w:gutter="0"/>
          <w:cols w:space="720"/>
          <w:noEndnote/>
          <w:titlePg/>
        </w:sectPr>
      </w:pPr>
    </w:p>
    <w:p w14:paraId="48AF43ED" w14:textId="77777777" w:rsidR="00D07E82" w:rsidRDefault="00D07E82">
      <w:pPr>
        <w:pStyle w:val="Header"/>
        <w:tabs>
          <w:tab w:val="clear" w:pos="4320"/>
          <w:tab w:val="clear" w:pos="8640"/>
          <w:tab w:val="clear" w:pos="9360"/>
        </w:tabs>
      </w:pPr>
    </w:p>
    <w:p w14:paraId="06CDC38E" w14:textId="77777777" w:rsidR="00D07E82" w:rsidRPr="00D07E82" w:rsidRDefault="00D07E82" w:rsidP="00D07E82">
      <w:pPr>
        <w:pBdr>
          <w:bottom w:val="single" w:sz="8" w:space="4" w:color="4F81BD" w:themeColor="accent1"/>
        </w:pBdr>
        <w:spacing w:after="300"/>
        <w:contextualSpacing/>
        <w:jc w:val="center"/>
        <w:rPr>
          <w:rFonts w:asciiTheme="majorHAnsi" w:eastAsiaTheme="majorEastAsia" w:hAnsiTheme="majorHAnsi" w:cstheme="majorBidi"/>
          <w:color w:val="17365D" w:themeColor="text2" w:themeShade="BF"/>
          <w:spacing w:val="5"/>
          <w:kern w:val="28"/>
          <w:sz w:val="48"/>
          <w:szCs w:val="48"/>
        </w:rPr>
      </w:pPr>
      <w:r w:rsidRPr="00D07E82">
        <w:rPr>
          <w:rFonts w:asciiTheme="majorHAnsi" w:eastAsiaTheme="majorEastAsia" w:hAnsiTheme="majorHAnsi" w:cstheme="majorBidi"/>
          <w:noProof/>
          <w:color w:val="17365D" w:themeColor="text2" w:themeShade="BF"/>
          <w:spacing w:val="5"/>
          <w:kern w:val="28"/>
          <w:sz w:val="48"/>
          <w:szCs w:val="48"/>
        </w:rPr>
        <w:drawing>
          <wp:anchor distT="0" distB="0" distL="114300" distR="114300" simplePos="0" relativeHeight="251659776" behindDoc="1" locked="0" layoutInCell="1" allowOverlap="1" wp14:anchorId="7DEA653B" wp14:editId="243A7502">
            <wp:simplePos x="0" y="0"/>
            <wp:positionH relativeFrom="column">
              <wp:posOffset>57150</wp:posOffset>
            </wp:positionH>
            <wp:positionV relativeFrom="paragraph">
              <wp:posOffset>93345</wp:posOffset>
            </wp:positionV>
            <wp:extent cx="1038225" cy="1017905"/>
            <wp:effectExtent l="0" t="0" r="9525" b="0"/>
            <wp:wrapNone/>
            <wp:docPr id="1" name="Picture 0" descr="logo_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t.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017905"/>
                    </a:xfrm>
                    <a:prstGeom prst="rect">
                      <a:avLst/>
                    </a:prstGeom>
                  </pic:spPr>
                </pic:pic>
              </a:graphicData>
            </a:graphic>
          </wp:anchor>
        </w:drawing>
      </w:r>
    </w:p>
    <w:p w14:paraId="1ED3CAA5" w14:textId="77777777" w:rsidR="00D07E82" w:rsidRPr="00D07E82" w:rsidRDefault="00D07E82" w:rsidP="00D07E82">
      <w:pPr>
        <w:pBdr>
          <w:bottom w:val="single" w:sz="8" w:space="4" w:color="4F81BD" w:themeColor="accent1"/>
        </w:pBdr>
        <w:spacing w:after="300"/>
        <w:contextualSpacing/>
        <w:jc w:val="center"/>
        <w:rPr>
          <w:rFonts w:asciiTheme="majorHAnsi" w:eastAsiaTheme="majorEastAsia" w:hAnsiTheme="majorHAnsi" w:cstheme="majorBidi"/>
          <w:color w:val="17365D" w:themeColor="text2" w:themeShade="BF"/>
          <w:spacing w:val="5"/>
          <w:kern w:val="28"/>
          <w:sz w:val="48"/>
          <w:szCs w:val="48"/>
        </w:rPr>
      </w:pPr>
      <w:r w:rsidRPr="00D07E82">
        <w:rPr>
          <w:rFonts w:asciiTheme="majorHAnsi" w:eastAsiaTheme="majorEastAsia" w:hAnsiTheme="majorHAnsi" w:cstheme="majorBidi"/>
          <w:color w:val="17365D" w:themeColor="text2" w:themeShade="BF"/>
          <w:spacing w:val="5"/>
          <w:kern w:val="28"/>
          <w:sz w:val="48"/>
          <w:szCs w:val="48"/>
        </w:rPr>
        <w:t>Self-Medication Pass Rules</w:t>
      </w:r>
      <w:r w:rsidRPr="00D07E82">
        <w:rPr>
          <w:rFonts w:asciiTheme="majorHAnsi" w:eastAsiaTheme="majorEastAsia" w:hAnsiTheme="majorHAnsi" w:cstheme="majorBidi"/>
          <w:color w:val="17365D" w:themeColor="text2" w:themeShade="BF"/>
          <w:spacing w:val="5"/>
          <w:kern w:val="28"/>
          <w:sz w:val="48"/>
          <w:szCs w:val="48"/>
        </w:rPr>
        <w:br w:type="textWrapping" w:clear="all"/>
      </w:r>
    </w:p>
    <w:p w14:paraId="3E11EE4A"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You will be assigned a medication locker.</w:t>
      </w:r>
    </w:p>
    <w:p w14:paraId="50EF5843"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Medications will be set up weekly by nursing in your inmate assigned medication locker.</w:t>
      </w:r>
    </w:p>
    <w:p w14:paraId="0919D1D8"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 xml:space="preserve">Morning pill pass will be held between 0600 and 0800 as set by Unit. </w:t>
      </w:r>
    </w:p>
    <w:p w14:paraId="3E93F43B"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 xml:space="preserve">Evening pill pass will be held between 1800 and 2200 as set by Unit. </w:t>
      </w:r>
    </w:p>
    <w:p w14:paraId="4D0D4E14"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 xml:space="preserve">You will report as instructed to the medication cart in your individual unit at the assigned </w:t>
      </w:r>
      <w:proofErr w:type="gramStart"/>
      <w:r w:rsidRPr="00D07E82">
        <w:rPr>
          <w:rFonts w:eastAsiaTheme="minorEastAsia"/>
        </w:rPr>
        <w:t>time, if</w:t>
      </w:r>
      <w:proofErr w:type="gramEnd"/>
      <w:r w:rsidRPr="00D07E82">
        <w:rPr>
          <w:rFonts w:eastAsiaTheme="minorEastAsia"/>
        </w:rPr>
        <w:t xml:space="preserve"> you do not report at the assigned time you will not receive your medication at an alternate time.</w:t>
      </w:r>
    </w:p>
    <w:p w14:paraId="12793C85"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The security officer will unlock and open your assigned medication locker.</w:t>
      </w:r>
    </w:p>
    <w:p w14:paraId="50137955"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 xml:space="preserve">You will retrieve your medication and self-administer the appropriate corresponding morning or evening dose; you are not to pick and choose what medication you are taking from that day either take all or none. </w:t>
      </w:r>
    </w:p>
    <w:p w14:paraId="16228281"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You will be required to show the officer your mouth after swallowing your pills and abide by any reasonable request of the supervising staff member such as reciting your offender number and/or name.</w:t>
      </w:r>
    </w:p>
    <w:p w14:paraId="44F5536C"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Return your unused medication to your medication locker which will then be secured by the security officer.  Do not save any of your medication for later, if you choose not to take a medication or miss a dose, you must leave it in your dispenser.</w:t>
      </w:r>
    </w:p>
    <w:p w14:paraId="128E37CB"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On</w:t>
      </w:r>
      <w:r w:rsidRPr="00D07E82">
        <w:rPr>
          <w:rFonts w:eastAsiaTheme="minorEastAsia"/>
          <w:b/>
        </w:rPr>
        <w:t xml:space="preserve"> </w:t>
      </w:r>
      <w:r w:rsidRPr="00D07E82">
        <w:rPr>
          <w:rFonts w:eastAsiaTheme="minorEastAsia"/>
        </w:rPr>
        <w:t>Tuesday you are to check your medication box for the whole week for any discrepancy. If you feel there is a discrepancy in your medication, do not take your medication.</w:t>
      </w:r>
      <w:r w:rsidRPr="00D07E82">
        <w:rPr>
          <w:rFonts w:eastAsiaTheme="minorEastAsia"/>
          <w:b/>
        </w:rPr>
        <w:t xml:space="preserve"> </w:t>
      </w:r>
      <w:r w:rsidRPr="00D07E82">
        <w:rPr>
          <w:rFonts w:eastAsiaTheme="minorEastAsia"/>
        </w:rPr>
        <w:t xml:space="preserve">You will clearly print your name, DOC number and the problem with your medication box on that units </w:t>
      </w:r>
      <w:proofErr w:type="gramStart"/>
      <w:r w:rsidRPr="00D07E82">
        <w:rPr>
          <w:rFonts w:eastAsiaTheme="minorEastAsia"/>
        </w:rPr>
        <w:t>log book</w:t>
      </w:r>
      <w:proofErr w:type="gramEnd"/>
      <w:r w:rsidRPr="00D07E82">
        <w:rPr>
          <w:rFonts w:eastAsiaTheme="minorEastAsia"/>
        </w:rPr>
        <w:t xml:space="preserve"> located in pill box area.  A nurse or designated infirmary staff member will come to the unit after am/pm pill pass to collect slips and medication boxes that need to be fixed.  The medication boxes will be fixed and returned to the unit before next pill pass.  This will be your only opportunity to have discrepancies fixed for that week.</w:t>
      </w:r>
    </w:p>
    <w:p w14:paraId="74FF2D40" w14:textId="77777777" w:rsidR="00D07E82" w:rsidRPr="00D07E82" w:rsidRDefault="00D07E82" w:rsidP="00D07E82">
      <w:pPr>
        <w:numPr>
          <w:ilvl w:val="0"/>
          <w:numId w:val="18"/>
        </w:numPr>
        <w:spacing w:after="200" w:line="276" w:lineRule="auto"/>
        <w:contextualSpacing/>
        <w:rPr>
          <w:rFonts w:eastAsiaTheme="minorEastAsia"/>
        </w:rPr>
      </w:pPr>
      <w:r w:rsidRPr="00D07E82">
        <w:rPr>
          <w:rFonts w:eastAsiaTheme="minorEastAsia"/>
        </w:rPr>
        <w:t xml:space="preserve">If you have a new medication ordered by the </w:t>
      </w:r>
      <w:proofErr w:type="gramStart"/>
      <w:r w:rsidRPr="00D07E82">
        <w:rPr>
          <w:rFonts w:eastAsiaTheme="minorEastAsia"/>
        </w:rPr>
        <w:t>Provider</w:t>
      </w:r>
      <w:proofErr w:type="gramEnd"/>
      <w:r w:rsidRPr="00D07E82">
        <w:rPr>
          <w:rFonts w:eastAsiaTheme="minorEastAsia"/>
        </w:rPr>
        <w:t xml:space="preserve"> it will not show up until the next fill after medication is received. It takes 2-3 days for medication to arrive and boxes are filled on weekends. General questions regarding your medication should be submitted utilizing a Health Care Request form. </w:t>
      </w:r>
    </w:p>
    <w:p w14:paraId="7C77ED87" w14:textId="77777777" w:rsidR="00D07E82" w:rsidRPr="00D07E82" w:rsidRDefault="00D07E82" w:rsidP="00D07E82">
      <w:pPr>
        <w:spacing w:after="200" w:line="276" w:lineRule="auto"/>
        <w:rPr>
          <w:rFonts w:eastAsiaTheme="minorEastAsia"/>
        </w:rPr>
      </w:pPr>
      <w:r w:rsidRPr="00D07E82">
        <w:rPr>
          <w:rFonts w:eastAsiaTheme="minorEastAsia"/>
          <w:sz w:val="28"/>
          <w:szCs w:val="28"/>
        </w:rPr>
        <w:tab/>
      </w:r>
      <w:r w:rsidRPr="00D07E82">
        <w:rPr>
          <w:rFonts w:eastAsiaTheme="minorEastAsia"/>
        </w:rPr>
        <w:t>Pill pass times are subject to change to accommodate shift needs as necessary.</w:t>
      </w:r>
    </w:p>
    <w:p w14:paraId="1FE048DC" w14:textId="77777777" w:rsidR="00D07E82" w:rsidRPr="00D07E82" w:rsidRDefault="00D07E82" w:rsidP="00D07E82">
      <w:pPr>
        <w:spacing w:after="200" w:line="276" w:lineRule="auto"/>
        <w:ind w:firstLine="720"/>
        <w:rPr>
          <w:rFonts w:eastAsiaTheme="minorEastAsia"/>
        </w:rPr>
      </w:pPr>
      <w:r w:rsidRPr="00D07E82">
        <w:rPr>
          <w:rFonts w:eastAsiaTheme="minorEastAsia"/>
        </w:rPr>
        <w:t xml:space="preserve">By signing </w:t>
      </w:r>
      <w:proofErr w:type="gramStart"/>
      <w:r w:rsidRPr="00D07E82">
        <w:rPr>
          <w:rFonts w:eastAsiaTheme="minorEastAsia"/>
        </w:rPr>
        <w:t>below</w:t>
      </w:r>
      <w:proofErr w:type="gramEnd"/>
      <w:r w:rsidRPr="00D07E82">
        <w:rPr>
          <w:rFonts w:eastAsiaTheme="minorEastAsia"/>
        </w:rPr>
        <w:t xml:space="preserve"> you are acknowledging that you understand and agree to abide by the </w:t>
      </w:r>
      <w:r w:rsidRPr="00D07E82">
        <w:rPr>
          <w:rFonts w:eastAsiaTheme="minorEastAsia"/>
        </w:rPr>
        <w:tab/>
        <w:t>above rules.</w:t>
      </w:r>
    </w:p>
    <w:p w14:paraId="7A57DA4A" w14:textId="77777777" w:rsidR="00D07E82" w:rsidRPr="00D07E82" w:rsidRDefault="00D07E82" w:rsidP="00D07E82">
      <w:pPr>
        <w:rPr>
          <w:rFonts w:eastAsiaTheme="minorEastAsia"/>
          <w:sz w:val="28"/>
          <w:szCs w:val="28"/>
        </w:rPr>
      </w:pPr>
      <w:r w:rsidRPr="00D07E82">
        <w:rPr>
          <w:rFonts w:eastAsiaTheme="minorEastAsia"/>
          <w:sz w:val="28"/>
          <w:szCs w:val="28"/>
        </w:rPr>
        <w:tab/>
        <w:t xml:space="preserve">__________________________________      _________________        </w:t>
      </w:r>
    </w:p>
    <w:p w14:paraId="175E35D5" w14:textId="77777777" w:rsidR="00D07E82" w:rsidRPr="00D07E82" w:rsidRDefault="00D07E82" w:rsidP="00D07E82">
      <w:pPr>
        <w:rPr>
          <w:rFonts w:eastAsiaTheme="minorEastAsia"/>
          <w:sz w:val="28"/>
          <w:szCs w:val="28"/>
        </w:rPr>
      </w:pPr>
      <w:r w:rsidRPr="00D07E82">
        <w:rPr>
          <w:rFonts w:eastAsiaTheme="minorEastAsia"/>
          <w:sz w:val="28"/>
          <w:szCs w:val="28"/>
          <w:vertAlign w:val="superscript"/>
        </w:rPr>
        <w:tab/>
        <w:t>Inmate Name (Please Print)</w:t>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t>AO#</w:t>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t xml:space="preserve"> </w:t>
      </w:r>
      <w:r w:rsidRPr="00D07E82">
        <w:rPr>
          <w:rFonts w:eastAsiaTheme="minorEastAsia"/>
          <w:sz w:val="28"/>
          <w:szCs w:val="28"/>
        </w:rPr>
        <w:t xml:space="preserve">      </w:t>
      </w:r>
    </w:p>
    <w:p w14:paraId="1443E40E" w14:textId="77777777" w:rsidR="00D07E82" w:rsidRPr="00D07E82" w:rsidRDefault="00D07E82" w:rsidP="00D07E82">
      <w:pPr>
        <w:rPr>
          <w:rFonts w:eastAsiaTheme="minorEastAsia"/>
          <w:sz w:val="28"/>
          <w:szCs w:val="28"/>
          <w:vertAlign w:val="superscript"/>
        </w:rPr>
      </w:pPr>
      <w:r w:rsidRPr="00D07E82">
        <w:rPr>
          <w:rFonts w:eastAsiaTheme="minorEastAsia"/>
          <w:sz w:val="28"/>
          <w:szCs w:val="28"/>
          <w:vertAlign w:val="superscript"/>
        </w:rPr>
        <w:tab/>
        <w:t xml:space="preserve"> </w:t>
      </w:r>
      <w:r w:rsidRPr="00D07E82">
        <w:rPr>
          <w:rFonts w:eastAsiaTheme="minorEastAsia"/>
          <w:sz w:val="28"/>
          <w:szCs w:val="28"/>
        </w:rPr>
        <w:t xml:space="preserve">__________________________________      _________________        </w:t>
      </w:r>
    </w:p>
    <w:p w14:paraId="0B909EFE" w14:textId="77777777" w:rsidR="00D07E82" w:rsidRPr="00D07E82" w:rsidRDefault="00D07E82" w:rsidP="00D07E82">
      <w:pPr>
        <w:rPr>
          <w:rFonts w:eastAsiaTheme="minorEastAsia"/>
          <w:sz w:val="28"/>
          <w:szCs w:val="28"/>
          <w:vertAlign w:val="superscript"/>
        </w:rPr>
      </w:pPr>
      <w:r w:rsidRPr="00D07E82">
        <w:rPr>
          <w:rFonts w:eastAsiaTheme="minorEastAsia"/>
          <w:sz w:val="28"/>
          <w:szCs w:val="28"/>
          <w:vertAlign w:val="superscript"/>
        </w:rPr>
        <w:tab/>
        <w:t>Inmate Signature</w:t>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t xml:space="preserve">Date </w:t>
      </w:r>
    </w:p>
    <w:p w14:paraId="463028B3" w14:textId="77777777" w:rsidR="00D07E82" w:rsidRPr="00D07E82" w:rsidRDefault="00D07E82" w:rsidP="00D07E82">
      <w:pPr>
        <w:rPr>
          <w:rFonts w:eastAsiaTheme="minorEastAsia"/>
          <w:sz w:val="28"/>
          <w:szCs w:val="28"/>
          <w:vertAlign w:val="superscript"/>
        </w:rPr>
      </w:pPr>
      <w:r w:rsidRPr="00D07E82">
        <w:rPr>
          <w:rFonts w:eastAsiaTheme="minorEastAsia"/>
          <w:sz w:val="28"/>
          <w:szCs w:val="28"/>
          <w:vertAlign w:val="superscript"/>
        </w:rPr>
        <w:tab/>
      </w:r>
      <w:r w:rsidRPr="00D07E82">
        <w:rPr>
          <w:rFonts w:eastAsiaTheme="minorEastAsia"/>
          <w:sz w:val="28"/>
          <w:szCs w:val="28"/>
        </w:rPr>
        <w:t xml:space="preserve">__________________________________      _________________        </w:t>
      </w:r>
    </w:p>
    <w:p w14:paraId="40963E3C" w14:textId="77777777" w:rsidR="00D07E82" w:rsidRPr="00D07E82" w:rsidRDefault="00D07E82" w:rsidP="00D07E82">
      <w:pPr>
        <w:rPr>
          <w:rFonts w:eastAsiaTheme="minorEastAsia"/>
          <w:sz w:val="28"/>
          <w:szCs w:val="28"/>
          <w:vertAlign w:val="superscript"/>
        </w:rPr>
      </w:pPr>
      <w:r w:rsidRPr="00D07E82">
        <w:rPr>
          <w:rFonts w:eastAsiaTheme="minorEastAsia"/>
          <w:sz w:val="28"/>
          <w:szCs w:val="28"/>
          <w:vertAlign w:val="superscript"/>
        </w:rPr>
        <w:tab/>
        <w:t>Staff Signature</w:t>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r>
      <w:r w:rsidRPr="00D07E82">
        <w:rPr>
          <w:rFonts w:eastAsiaTheme="minorEastAsia"/>
          <w:sz w:val="28"/>
          <w:szCs w:val="28"/>
          <w:vertAlign w:val="superscript"/>
        </w:rPr>
        <w:tab/>
        <w:t xml:space="preserve">Date </w:t>
      </w:r>
    </w:p>
    <w:p w14:paraId="5EDE4A27" w14:textId="77777777" w:rsidR="00D07E82" w:rsidRDefault="00D07E82" w:rsidP="00D07E82">
      <w:pPr>
        <w:tabs>
          <w:tab w:val="center" w:pos="4680"/>
          <w:tab w:val="right" w:pos="9360"/>
        </w:tabs>
        <w:jc w:val="center"/>
        <w:rPr>
          <w:rFonts w:asciiTheme="minorHAnsi" w:eastAsiaTheme="minorEastAsia" w:hAnsiTheme="minorHAnsi" w:cstheme="minorBidi"/>
          <w:sz w:val="22"/>
          <w:szCs w:val="22"/>
        </w:rPr>
      </w:pPr>
    </w:p>
    <w:p w14:paraId="10CFA984" w14:textId="77777777" w:rsidR="00D07E82" w:rsidRPr="00D07E82" w:rsidRDefault="00D07E82" w:rsidP="00D07E82">
      <w:pPr>
        <w:tabs>
          <w:tab w:val="center" w:pos="4680"/>
          <w:tab w:val="right" w:pos="9360"/>
        </w:tabs>
        <w:jc w:val="center"/>
        <w:rPr>
          <w:rFonts w:asciiTheme="minorHAnsi" w:eastAsiaTheme="minorEastAsia" w:hAnsiTheme="minorHAnsi" w:cstheme="minorBidi"/>
          <w:sz w:val="22"/>
          <w:szCs w:val="22"/>
        </w:rPr>
      </w:pPr>
      <w:r w:rsidRPr="00D07E82">
        <w:rPr>
          <w:rFonts w:asciiTheme="minorHAnsi" w:eastAsiaTheme="minorEastAsia" w:hAnsiTheme="minorHAnsi" w:cstheme="minorBidi"/>
          <w:sz w:val="22"/>
          <w:szCs w:val="22"/>
        </w:rPr>
        <w:t>MWP Procedure 4.5.25b Attachment A Self-Medication Pass Rules - Revised 8/7/15</w:t>
      </w:r>
    </w:p>
    <w:p w14:paraId="09A6DD49" w14:textId="77777777" w:rsidR="00D07E82" w:rsidRDefault="00D07E82">
      <w:pPr>
        <w:pStyle w:val="Header"/>
        <w:tabs>
          <w:tab w:val="clear" w:pos="4320"/>
          <w:tab w:val="clear" w:pos="8640"/>
          <w:tab w:val="clear" w:pos="9360"/>
        </w:tabs>
      </w:pPr>
    </w:p>
    <w:sectPr w:rsidR="00D07E82" w:rsidSect="00D07E82">
      <w:pgSz w:w="12240" w:h="15840" w:code="1"/>
      <w:pgMar w:top="720" w:right="720" w:bottom="630" w:left="720" w:header="72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395A4" w14:textId="77777777" w:rsidR="005A6CE4" w:rsidRDefault="005A6CE4" w:rsidP="003230E9">
      <w:pPr>
        <w:pStyle w:val="Header"/>
      </w:pPr>
      <w:r>
        <w:separator/>
      </w:r>
    </w:p>
  </w:endnote>
  <w:endnote w:type="continuationSeparator" w:id="0">
    <w:p w14:paraId="16F62C26" w14:textId="77777777" w:rsidR="005A6CE4" w:rsidRDefault="005A6CE4" w:rsidP="003230E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0C05B" w14:textId="77777777" w:rsidR="005A6CE4" w:rsidRDefault="005A6CE4" w:rsidP="003230E9">
      <w:pPr>
        <w:pStyle w:val="Header"/>
      </w:pPr>
      <w:r>
        <w:separator/>
      </w:r>
    </w:p>
  </w:footnote>
  <w:footnote w:type="continuationSeparator" w:id="0">
    <w:p w14:paraId="459744EE" w14:textId="77777777" w:rsidR="005A6CE4" w:rsidRDefault="005A6CE4" w:rsidP="003230E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15574" w14:textId="77777777" w:rsidR="008F7189" w:rsidRDefault="008F7189">
    <w:pPr>
      <w:pStyle w:val="Header"/>
    </w:pPr>
  </w:p>
  <w:tbl>
    <w:tblPr>
      <w:tblW w:w="0" w:type="auto"/>
      <w:jc w:val="center"/>
      <w:tblLayout w:type="fixed"/>
      <w:tblCellMar>
        <w:left w:w="145" w:type="dxa"/>
        <w:right w:w="145" w:type="dxa"/>
      </w:tblCellMar>
      <w:tblLook w:val="0000" w:firstRow="0" w:lastRow="0" w:firstColumn="0" w:lastColumn="0" w:noHBand="0" w:noVBand="0"/>
    </w:tblPr>
    <w:tblGrid>
      <w:gridCol w:w="2519"/>
      <w:gridCol w:w="5940"/>
      <w:gridCol w:w="1619"/>
    </w:tblGrid>
    <w:tr w:rsidR="008F7189" w14:paraId="0AFD6A21" w14:textId="77777777" w:rsidTr="00DE49A8">
      <w:trPr>
        <w:trHeight w:val="374"/>
        <w:jc w:val="center"/>
      </w:trPr>
      <w:tc>
        <w:tcPr>
          <w:tcW w:w="2519" w:type="dxa"/>
          <w:tcBorders>
            <w:top w:val="double" w:sz="7" w:space="0" w:color="000000"/>
            <w:left w:val="double" w:sz="7" w:space="0" w:color="000000"/>
            <w:bottom w:val="single" w:sz="6" w:space="0" w:color="FFFFFF"/>
            <w:right w:val="single" w:sz="6" w:space="0" w:color="FFFFFF"/>
          </w:tcBorders>
          <w:vAlign w:val="center"/>
        </w:tcPr>
        <w:p w14:paraId="61B80D51" w14:textId="77777777" w:rsidR="008F7189" w:rsidRDefault="008F7189" w:rsidP="00DA2295">
          <w:pPr>
            <w:pStyle w:val="Footer"/>
            <w:tabs>
              <w:tab w:val="clear" w:pos="4320"/>
              <w:tab w:val="clear" w:pos="8640"/>
            </w:tabs>
          </w:pPr>
          <w:r>
            <w:t>Procedure No.  4.5.25b</w:t>
          </w:r>
        </w:p>
      </w:tc>
      <w:tc>
        <w:tcPr>
          <w:tcW w:w="5940" w:type="dxa"/>
          <w:tcBorders>
            <w:top w:val="double" w:sz="7" w:space="0" w:color="000000"/>
            <w:left w:val="single" w:sz="7" w:space="0" w:color="000000"/>
            <w:bottom w:val="single" w:sz="6" w:space="0" w:color="FFFFFF"/>
            <w:right w:val="single" w:sz="6" w:space="0" w:color="FFFFFF"/>
          </w:tcBorders>
          <w:vAlign w:val="center"/>
        </w:tcPr>
        <w:p w14:paraId="6CE3D5E2" w14:textId="77777777" w:rsidR="008F7189" w:rsidRDefault="008F7189" w:rsidP="00DA2295">
          <w:pPr>
            <w:ind w:left="1115" w:hanging="1115"/>
          </w:pPr>
          <w:r>
            <w:t xml:space="preserve">Subject:  </w:t>
          </w:r>
          <w:r>
            <w:rPr>
              <w:b/>
            </w:rPr>
            <w:t>Medication Box Self-</w:t>
          </w:r>
          <w:r w:rsidRPr="00985F33">
            <w:rPr>
              <w:b/>
            </w:rPr>
            <w:t>Administration System</w:t>
          </w:r>
        </w:p>
      </w:tc>
      <w:tc>
        <w:tcPr>
          <w:tcW w:w="1619" w:type="dxa"/>
          <w:tcBorders>
            <w:top w:val="double" w:sz="7" w:space="0" w:color="000000"/>
            <w:left w:val="single" w:sz="7" w:space="0" w:color="000000"/>
            <w:bottom w:val="single" w:sz="6" w:space="0" w:color="FFFFFF"/>
            <w:right w:val="double" w:sz="7" w:space="0" w:color="000000"/>
          </w:tcBorders>
          <w:vAlign w:val="center"/>
        </w:tcPr>
        <w:p w14:paraId="7B9129CC" w14:textId="77777777" w:rsidR="008F7189" w:rsidRDefault="008F7189" w:rsidP="00DA2295">
          <w:r>
            <w:t xml:space="preserve">Page </w:t>
          </w:r>
          <w:r>
            <w:fldChar w:fldCharType="begin"/>
          </w:r>
          <w:r>
            <w:instrText xml:space="preserve"> PAGE   \* MERGEFORMAT </w:instrText>
          </w:r>
          <w:r>
            <w:fldChar w:fldCharType="separate"/>
          </w:r>
          <w:r w:rsidR="00D07E82">
            <w:rPr>
              <w:noProof/>
            </w:rPr>
            <w:t>2</w:t>
          </w:r>
          <w:r>
            <w:rPr>
              <w:noProof/>
            </w:rPr>
            <w:fldChar w:fldCharType="end"/>
          </w:r>
          <w:r>
            <w:rPr>
              <w:rStyle w:val="PageNumber"/>
              <w:snapToGrid w:val="0"/>
              <w:szCs w:val="20"/>
            </w:rPr>
            <w:t xml:space="preserve"> of 4</w:t>
          </w:r>
        </w:p>
      </w:tc>
    </w:tr>
    <w:tr w:rsidR="008F7189" w14:paraId="5C375DCD" w14:textId="77777777" w:rsidTr="00DA2295">
      <w:trPr>
        <w:trHeight w:val="374"/>
        <w:jc w:val="center"/>
      </w:trPr>
      <w:tc>
        <w:tcPr>
          <w:tcW w:w="10078" w:type="dxa"/>
          <w:gridSpan w:val="3"/>
          <w:tcBorders>
            <w:top w:val="single" w:sz="7" w:space="0" w:color="000000"/>
            <w:left w:val="double" w:sz="7" w:space="0" w:color="000000"/>
            <w:bottom w:val="double" w:sz="7" w:space="0" w:color="000000"/>
            <w:right w:val="double" w:sz="7" w:space="0" w:color="000000"/>
          </w:tcBorders>
          <w:vAlign w:val="center"/>
        </w:tcPr>
        <w:p w14:paraId="36DD2092" w14:textId="77777777" w:rsidR="008F7189" w:rsidRPr="00DE49A8" w:rsidRDefault="008F7189" w:rsidP="00DA2295">
          <w:pPr>
            <w:spacing w:after="58"/>
            <w:rPr>
              <w:bCs/>
            </w:rPr>
          </w:pPr>
          <w:r>
            <w:rPr>
              <w:bCs/>
            </w:rPr>
            <w:t>Effective Date:</w:t>
          </w:r>
          <w:r w:rsidR="00D07E82">
            <w:rPr>
              <w:bCs/>
            </w:rPr>
            <w:t xml:space="preserve">  09-01-2015</w:t>
          </w:r>
        </w:p>
      </w:tc>
    </w:tr>
  </w:tbl>
  <w:p w14:paraId="5316565E" w14:textId="77777777" w:rsidR="008F7189" w:rsidRPr="00DE49A8" w:rsidRDefault="008F718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F52"/>
    <w:multiLevelType w:val="hybridMultilevel"/>
    <w:tmpl w:val="7100ACC6"/>
    <w:lvl w:ilvl="0" w:tplc="527E35D4">
      <w:start w:val="1"/>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9D737A7"/>
    <w:multiLevelType w:val="hybridMultilevel"/>
    <w:tmpl w:val="B8D2F614"/>
    <w:lvl w:ilvl="0" w:tplc="CCC2B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62DA8"/>
    <w:multiLevelType w:val="hybridMultilevel"/>
    <w:tmpl w:val="6DB2C544"/>
    <w:lvl w:ilvl="0" w:tplc="B6D22B7E">
      <w:start w:val="3"/>
      <w:numFmt w:val="upperRoman"/>
      <w:lvlText w:val="%1."/>
      <w:lvlJc w:val="left"/>
      <w:pPr>
        <w:tabs>
          <w:tab w:val="num" w:pos="2160"/>
        </w:tabs>
        <w:ind w:left="2160" w:hanging="720"/>
      </w:pPr>
      <w:rPr>
        <w:rFonts w:hint="default"/>
      </w:rPr>
    </w:lvl>
    <w:lvl w:ilvl="1" w:tplc="9D903422">
      <w:start w:val="1"/>
      <w:numFmt w:val="decimal"/>
      <w:lvlText w:val="%2)"/>
      <w:lvlJc w:val="left"/>
      <w:pPr>
        <w:tabs>
          <w:tab w:val="num" w:pos="2520"/>
        </w:tabs>
        <w:ind w:left="2520" w:hanging="360"/>
      </w:pPr>
      <w:rPr>
        <w:rFonts w:hint="default"/>
      </w:rPr>
    </w:lvl>
    <w:lvl w:ilvl="2" w:tplc="39ECA5C6">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030384D"/>
    <w:multiLevelType w:val="hybridMultilevel"/>
    <w:tmpl w:val="F53CC578"/>
    <w:lvl w:ilvl="0" w:tplc="308848A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250BD"/>
    <w:multiLevelType w:val="hybridMultilevel"/>
    <w:tmpl w:val="44167524"/>
    <w:lvl w:ilvl="0" w:tplc="4A062D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5F177F"/>
    <w:multiLevelType w:val="hybridMultilevel"/>
    <w:tmpl w:val="309088F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C922F3"/>
    <w:multiLevelType w:val="hybridMultilevel"/>
    <w:tmpl w:val="D51AE8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3641AE"/>
    <w:multiLevelType w:val="hybridMultilevel"/>
    <w:tmpl w:val="8CDAFC8A"/>
    <w:lvl w:ilvl="0" w:tplc="FDAE7EF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7A7AE3"/>
    <w:multiLevelType w:val="hybridMultilevel"/>
    <w:tmpl w:val="E304995C"/>
    <w:lvl w:ilvl="0" w:tplc="C7D0327E">
      <w:start w:val="2"/>
      <w:numFmt w:val="decimal"/>
      <w:lvlText w:val="%1."/>
      <w:lvlJc w:val="left"/>
      <w:pPr>
        <w:tabs>
          <w:tab w:val="num" w:pos="1440"/>
        </w:tabs>
        <w:ind w:left="1440" w:hanging="540"/>
      </w:pPr>
      <w:rPr>
        <w:rFonts w:hint="default"/>
      </w:rPr>
    </w:lvl>
    <w:lvl w:ilvl="1" w:tplc="D7CA2306">
      <w:start w:val="1"/>
      <w:numFmt w:val="lowerLetter"/>
      <w:lvlText w:val="%2."/>
      <w:lvlJc w:val="left"/>
      <w:pPr>
        <w:tabs>
          <w:tab w:val="num" w:pos="1980"/>
        </w:tabs>
        <w:ind w:left="1980" w:hanging="360"/>
      </w:pPr>
      <w:rPr>
        <w:rFonts w:hint="default"/>
      </w:rPr>
    </w:lvl>
    <w:lvl w:ilvl="2" w:tplc="D562A318">
      <w:start w:val="1"/>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388C0344"/>
    <w:multiLevelType w:val="hybridMultilevel"/>
    <w:tmpl w:val="609A7F62"/>
    <w:lvl w:ilvl="0" w:tplc="CA2A548C">
      <w:start w:val="2"/>
      <w:numFmt w:val="decimal"/>
      <w:lvlText w:val="%1."/>
      <w:lvlJc w:val="left"/>
      <w:pPr>
        <w:tabs>
          <w:tab w:val="num" w:pos="1260"/>
        </w:tabs>
        <w:ind w:left="1260" w:hanging="54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D2F6908"/>
    <w:multiLevelType w:val="hybridMultilevel"/>
    <w:tmpl w:val="2ED64668"/>
    <w:lvl w:ilvl="0" w:tplc="C334417E">
      <w:start w:val="1"/>
      <w:numFmt w:val="upperLetter"/>
      <w:lvlText w:val="%1."/>
      <w:lvlJc w:val="left"/>
      <w:pPr>
        <w:tabs>
          <w:tab w:val="num" w:pos="720"/>
        </w:tabs>
        <w:ind w:left="720" w:hanging="360"/>
      </w:pPr>
      <w:rPr>
        <w:rFonts w:hint="default"/>
        <w:b/>
      </w:rPr>
    </w:lvl>
    <w:lvl w:ilvl="1" w:tplc="696CE622">
      <w:start w:val="1"/>
      <w:numFmt w:val="decimal"/>
      <w:lvlText w:val="%2."/>
      <w:lvlJc w:val="left"/>
      <w:pPr>
        <w:tabs>
          <w:tab w:val="num" w:pos="1440"/>
        </w:tabs>
        <w:ind w:left="1440" w:hanging="360"/>
      </w:pPr>
      <w:rPr>
        <w:rFonts w:hint="default"/>
      </w:rPr>
    </w:lvl>
    <w:lvl w:ilvl="2" w:tplc="5B428E26">
      <w:start w:val="1"/>
      <w:numFmt w:val="lowerLetter"/>
      <w:lvlText w:val="%3."/>
      <w:lvlJc w:val="left"/>
      <w:pPr>
        <w:tabs>
          <w:tab w:val="num" w:pos="2340"/>
        </w:tabs>
        <w:ind w:left="2340" w:hanging="360"/>
      </w:pPr>
      <w:rPr>
        <w:rFonts w:ascii="Times New Roman" w:eastAsia="Times New Roman" w:hAnsi="Times New Roman" w:cs="Times New Roman"/>
      </w:rPr>
    </w:lvl>
    <w:lvl w:ilvl="3" w:tplc="04090019">
      <w:start w:val="1"/>
      <w:numFmt w:val="lowerLetter"/>
      <w:lvlText w:val="%4."/>
      <w:lvlJc w:val="left"/>
      <w:pPr>
        <w:tabs>
          <w:tab w:val="num" w:pos="2880"/>
        </w:tabs>
        <w:ind w:left="2880" w:hanging="360"/>
      </w:pPr>
      <w:rPr>
        <w:rFonts w:hint="default"/>
        <w:b w:val="0"/>
      </w:rPr>
    </w:lvl>
    <w:lvl w:ilvl="4" w:tplc="8954D68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4B055F"/>
    <w:multiLevelType w:val="hybridMultilevel"/>
    <w:tmpl w:val="8C18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07485C"/>
    <w:multiLevelType w:val="hybridMultilevel"/>
    <w:tmpl w:val="BA361BF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A839FA"/>
    <w:multiLevelType w:val="hybridMultilevel"/>
    <w:tmpl w:val="8BB049CE"/>
    <w:lvl w:ilvl="0" w:tplc="04090015">
      <w:start w:val="1"/>
      <w:numFmt w:val="upperLetter"/>
      <w:lvlText w:val="%1."/>
      <w:lvlJc w:val="left"/>
      <w:pPr>
        <w:tabs>
          <w:tab w:val="num" w:pos="720"/>
        </w:tabs>
        <w:ind w:left="720" w:hanging="360"/>
      </w:pPr>
      <w:rPr>
        <w:rFonts w:hint="default"/>
      </w:rPr>
    </w:lvl>
    <w:lvl w:ilvl="1" w:tplc="3A927298">
      <w:start w:val="2"/>
      <w:numFmt w:val="decimal"/>
      <w:lvlText w:val="%2"/>
      <w:lvlJc w:val="left"/>
      <w:pPr>
        <w:tabs>
          <w:tab w:val="num" w:pos="1440"/>
        </w:tabs>
        <w:ind w:left="1440" w:hanging="360"/>
      </w:pPr>
      <w:rPr>
        <w:rFonts w:hint="default"/>
      </w:rPr>
    </w:lvl>
    <w:lvl w:ilvl="2" w:tplc="B0CAB662">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1F0822"/>
    <w:multiLevelType w:val="hybridMultilevel"/>
    <w:tmpl w:val="87C05D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A516D5F"/>
    <w:multiLevelType w:val="hybridMultilevel"/>
    <w:tmpl w:val="23DC14C6"/>
    <w:lvl w:ilvl="0" w:tplc="04090015">
      <w:start w:val="1"/>
      <w:numFmt w:val="upperLetter"/>
      <w:lvlText w:val="%1."/>
      <w:lvlJc w:val="left"/>
      <w:pPr>
        <w:tabs>
          <w:tab w:val="num" w:pos="720"/>
        </w:tabs>
        <w:ind w:left="720" w:hanging="360"/>
      </w:pPr>
      <w:rPr>
        <w:rFonts w:hint="default"/>
        <w:b w:val="0"/>
      </w:rPr>
    </w:lvl>
    <w:lvl w:ilvl="1" w:tplc="696CE622">
      <w:start w:val="1"/>
      <w:numFmt w:val="decimal"/>
      <w:lvlText w:val="%2."/>
      <w:lvlJc w:val="left"/>
      <w:pPr>
        <w:tabs>
          <w:tab w:val="num" w:pos="1440"/>
        </w:tabs>
        <w:ind w:left="1440" w:hanging="360"/>
      </w:pPr>
      <w:rPr>
        <w:rFonts w:hint="default"/>
      </w:rPr>
    </w:lvl>
    <w:lvl w:ilvl="2" w:tplc="B130EC36">
      <w:start w:val="1"/>
      <w:numFmt w:val="lowerLetter"/>
      <w:lvlText w:val="%3."/>
      <w:lvlJc w:val="left"/>
      <w:pPr>
        <w:tabs>
          <w:tab w:val="num" w:pos="2340"/>
        </w:tabs>
        <w:ind w:left="2340" w:hanging="360"/>
      </w:pPr>
      <w:rPr>
        <w:rFonts w:hint="default"/>
      </w:rPr>
    </w:lvl>
    <w:lvl w:ilvl="3" w:tplc="04090011">
      <w:start w:val="1"/>
      <w:numFmt w:val="decimal"/>
      <w:lvlText w:val="%4)"/>
      <w:lvlJc w:val="left"/>
      <w:pPr>
        <w:tabs>
          <w:tab w:val="num" w:pos="2880"/>
        </w:tabs>
        <w:ind w:left="2880" w:hanging="360"/>
      </w:pPr>
      <w:rPr>
        <w:rFonts w:hint="default"/>
        <w:b w:val="0"/>
      </w:rPr>
    </w:lvl>
    <w:lvl w:ilvl="4" w:tplc="8954D68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124C02"/>
    <w:multiLevelType w:val="hybridMultilevel"/>
    <w:tmpl w:val="E14E0004"/>
    <w:lvl w:ilvl="0" w:tplc="92C03A18">
      <w:start w:val="2"/>
      <w:numFmt w:val="decimal"/>
      <w:lvlText w:val="%1."/>
      <w:lvlJc w:val="left"/>
      <w:pPr>
        <w:tabs>
          <w:tab w:val="num" w:pos="1320"/>
        </w:tabs>
        <w:ind w:left="1320" w:hanging="540"/>
      </w:pPr>
      <w:rPr>
        <w:rFonts w:hint="default"/>
      </w:rPr>
    </w:lvl>
    <w:lvl w:ilvl="1" w:tplc="8FF41CBA">
      <w:start w:val="1"/>
      <w:numFmt w:val="lowerLetter"/>
      <w:lvlText w:val="%2."/>
      <w:lvlJc w:val="left"/>
      <w:pPr>
        <w:tabs>
          <w:tab w:val="num" w:pos="1860"/>
        </w:tabs>
        <w:ind w:left="1860" w:hanging="360"/>
      </w:pPr>
      <w:rPr>
        <w:rFonts w:hint="default"/>
      </w:rPr>
    </w:lvl>
    <w:lvl w:ilvl="2" w:tplc="0E16A484">
      <w:start w:val="6"/>
      <w:numFmt w:val="upperLetter"/>
      <w:lvlText w:val="%3."/>
      <w:lvlJc w:val="left"/>
      <w:pPr>
        <w:tabs>
          <w:tab w:val="num" w:pos="2760"/>
        </w:tabs>
        <w:ind w:left="2760" w:hanging="360"/>
      </w:pPr>
      <w:rPr>
        <w:rFonts w:hint="default"/>
      </w:r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 w:numId="2">
    <w:abstractNumId w:val="2"/>
  </w:num>
  <w:num w:numId="3">
    <w:abstractNumId w:val="13"/>
  </w:num>
  <w:num w:numId="4">
    <w:abstractNumId w:val="10"/>
  </w:num>
  <w:num w:numId="5">
    <w:abstractNumId w:val="8"/>
  </w:num>
  <w:num w:numId="6">
    <w:abstractNumId w:val="16"/>
  </w:num>
  <w:num w:numId="7">
    <w:abstractNumId w:val="9"/>
  </w:num>
  <w:num w:numId="8">
    <w:abstractNumId w:val="4"/>
  </w:num>
  <w:num w:numId="9">
    <w:abstractNumId w:val="14"/>
  </w:num>
  <w:num w:numId="10">
    <w:abstractNumId w:val="12"/>
  </w:num>
  <w:num w:numId="11">
    <w:abstractNumId w:val="6"/>
  </w:num>
  <w:num w:numId="12">
    <w:abstractNumId w:val="15"/>
  </w:num>
  <w:num w:numId="13">
    <w:abstractNumId w:val="10"/>
  </w:num>
  <w:num w:numId="14">
    <w:abstractNumId w:val="3"/>
  </w:num>
  <w:num w:numId="15">
    <w:abstractNumId w:val="11"/>
  </w:num>
  <w:num w:numId="16">
    <w:abstractNumId w:val="7"/>
  </w:num>
  <w:num w:numId="17">
    <w:abstractNumId w:val="1"/>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7B"/>
    <w:rsid w:val="0004714A"/>
    <w:rsid w:val="00047F1F"/>
    <w:rsid w:val="00066B30"/>
    <w:rsid w:val="000A0713"/>
    <w:rsid w:val="000C1DDD"/>
    <w:rsid w:val="00115144"/>
    <w:rsid w:val="001206E0"/>
    <w:rsid w:val="00137EE9"/>
    <w:rsid w:val="00187286"/>
    <w:rsid w:val="001958A4"/>
    <w:rsid w:val="001A1CC5"/>
    <w:rsid w:val="001B34C9"/>
    <w:rsid w:val="001C2852"/>
    <w:rsid w:val="001C6C79"/>
    <w:rsid w:val="001E3B71"/>
    <w:rsid w:val="001F71EA"/>
    <w:rsid w:val="00204DD8"/>
    <w:rsid w:val="00213020"/>
    <w:rsid w:val="00226AF7"/>
    <w:rsid w:val="00243C06"/>
    <w:rsid w:val="00255CD7"/>
    <w:rsid w:val="00284821"/>
    <w:rsid w:val="002963B3"/>
    <w:rsid w:val="002B0098"/>
    <w:rsid w:val="002B43D4"/>
    <w:rsid w:val="002D0BF7"/>
    <w:rsid w:val="002D7A16"/>
    <w:rsid w:val="00307F51"/>
    <w:rsid w:val="003108D8"/>
    <w:rsid w:val="00310EB1"/>
    <w:rsid w:val="00311C26"/>
    <w:rsid w:val="00312D4F"/>
    <w:rsid w:val="00314F9F"/>
    <w:rsid w:val="003150B2"/>
    <w:rsid w:val="003220C7"/>
    <w:rsid w:val="003230E9"/>
    <w:rsid w:val="00327FAA"/>
    <w:rsid w:val="003426BE"/>
    <w:rsid w:val="00342A10"/>
    <w:rsid w:val="00357DF8"/>
    <w:rsid w:val="00372C04"/>
    <w:rsid w:val="00382817"/>
    <w:rsid w:val="003C5467"/>
    <w:rsid w:val="003D64DF"/>
    <w:rsid w:val="003E0899"/>
    <w:rsid w:val="00400D32"/>
    <w:rsid w:val="00430882"/>
    <w:rsid w:val="00444134"/>
    <w:rsid w:val="004531BD"/>
    <w:rsid w:val="00472D86"/>
    <w:rsid w:val="004759FD"/>
    <w:rsid w:val="00491F01"/>
    <w:rsid w:val="004B2B81"/>
    <w:rsid w:val="004C268F"/>
    <w:rsid w:val="004D51EF"/>
    <w:rsid w:val="004E2435"/>
    <w:rsid w:val="004F2832"/>
    <w:rsid w:val="005019EF"/>
    <w:rsid w:val="00505C33"/>
    <w:rsid w:val="00516D70"/>
    <w:rsid w:val="005377FE"/>
    <w:rsid w:val="005579FC"/>
    <w:rsid w:val="00571681"/>
    <w:rsid w:val="005A6CE4"/>
    <w:rsid w:val="005A7B7C"/>
    <w:rsid w:val="005C4A63"/>
    <w:rsid w:val="005F4264"/>
    <w:rsid w:val="0061223E"/>
    <w:rsid w:val="00637BB2"/>
    <w:rsid w:val="00637DD0"/>
    <w:rsid w:val="00647631"/>
    <w:rsid w:val="00651F3C"/>
    <w:rsid w:val="00684049"/>
    <w:rsid w:val="00693D31"/>
    <w:rsid w:val="006A7E91"/>
    <w:rsid w:val="006D7A6F"/>
    <w:rsid w:val="006E33E2"/>
    <w:rsid w:val="006F5159"/>
    <w:rsid w:val="0070478F"/>
    <w:rsid w:val="007438A9"/>
    <w:rsid w:val="00756BA5"/>
    <w:rsid w:val="00775F6D"/>
    <w:rsid w:val="007C385C"/>
    <w:rsid w:val="007F4F0B"/>
    <w:rsid w:val="00804C62"/>
    <w:rsid w:val="008134FD"/>
    <w:rsid w:val="00826EEB"/>
    <w:rsid w:val="00830A9B"/>
    <w:rsid w:val="008361DF"/>
    <w:rsid w:val="0085445C"/>
    <w:rsid w:val="0085685F"/>
    <w:rsid w:val="00860573"/>
    <w:rsid w:val="008651EA"/>
    <w:rsid w:val="00876D98"/>
    <w:rsid w:val="0088353F"/>
    <w:rsid w:val="008B2B09"/>
    <w:rsid w:val="008B4060"/>
    <w:rsid w:val="008F6DAE"/>
    <w:rsid w:val="008F7189"/>
    <w:rsid w:val="0090054E"/>
    <w:rsid w:val="00906386"/>
    <w:rsid w:val="00917C58"/>
    <w:rsid w:val="00957083"/>
    <w:rsid w:val="00966B96"/>
    <w:rsid w:val="00970B09"/>
    <w:rsid w:val="009803CB"/>
    <w:rsid w:val="009809B1"/>
    <w:rsid w:val="00985F33"/>
    <w:rsid w:val="0098759F"/>
    <w:rsid w:val="00987EE4"/>
    <w:rsid w:val="009977D8"/>
    <w:rsid w:val="009B2D0C"/>
    <w:rsid w:val="009C78B2"/>
    <w:rsid w:val="009F2E54"/>
    <w:rsid w:val="00A22E63"/>
    <w:rsid w:val="00A37DE6"/>
    <w:rsid w:val="00A44FD0"/>
    <w:rsid w:val="00A81000"/>
    <w:rsid w:val="00AA4E76"/>
    <w:rsid w:val="00AB2ACB"/>
    <w:rsid w:val="00AB729D"/>
    <w:rsid w:val="00AC1905"/>
    <w:rsid w:val="00AD7C57"/>
    <w:rsid w:val="00AE355B"/>
    <w:rsid w:val="00AE3D9A"/>
    <w:rsid w:val="00AF4952"/>
    <w:rsid w:val="00AF5874"/>
    <w:rsid w:val="00AF6924"/>
    <w:rsid w:val="00B35386"/>
    <w:rsid w:val="00B93D6F"/>
    <w:rsid w:val="00BA5023"/>
    <w:rsid w:val="00BA552C"/>
    <w:rsid w:val="00BB6AFC"/>
    <w:rsid w:val="00BC69D3"/>
    <w:rsid w:val="00BE194A"/>
    <w:rsid w:val="00C11EC9"/>
    <w:rsid w:val="00C221E5"/>
    <w:rsid w:val="00C56679"/>
    <w:rsid w:val="00C6182B"/>
    <w:rsid w:val="00C64F78"/>
    <w:rsid w:val="00C66B7B"/>
    <w:rsid w:val="00C7135F"/>
    <w:rsid w:val="00C81F50"/>
    <w:rsid w:val="00C84BF2"/>
    <w:rsid w:val="00CA1024"/>
    <w:rsid w:val="00CE1AE4"/>
    <w:rsid w:val="00CE240B"/>
    <w:rsid w:val="00D07E82"/>
    <w:rsid w:val="00D15D98"/>
    <w:rsid w:val="00D21D04"/>
    <w:rsid w:val="00D31AC5"/>
    <w:rsid w:val="00D34D6C"/>
    <w:rsid w:val="00D37F1F"/>
    <w:rsid w:val="00D41AF6"/>
    <w:rsid w:val="00D46A85"/>
    <w:rsid w:val="00D56751"/>
    <w:rsid w:val="00D63375"/>
    <w:rsid w:val="00DA2295"/>
    <w:rsid w:val="00DB65BD"/>
    <w:rsid w:val="00DC19A9"/>
    <w:rsid w:val="00DD5BED"/>
    <w:rsid w:val="00DE3995"/>
    <w:rsid w:val="00DE49A8"/>
    <w:rsid w:val="00DF2E73"/>
    <w:rsid w:val="00E269B8"/>
    <w:rsid w:val="00E318C8"/>
    <w:rsid w:val="00E33D17"/>
    <w:rsid w:val="00E6216D"/>
    <w:rsid w:val="00EA3547"/>
    <w:rsid w:val="00EA3FBF"/>
    <w:rsid w:val="00EA73A5"/>
    <w:rsid w:val="00EB7275"/>
    <w:rsid w:val="00EC4C28"/>
    <w:rsid w:val="00EE4376"/>
    <w:rsid w:val="00F04DFC"/>
    <w:rsid w:val="00F07978"/>
    <w:rsid w:val="00F32BED"/>
    <w:rsid w:val="00F34C16"/>
    <w:rsid w:val="00F459C5"/>
    <w:rsid w:val="00F857DD"/>
    <w:rsid w:val="00F964E4"/>
    <w:rsid w:val="00FA22D1"/>
    <w:rsid w:val="00FA3A03"/>
    <w:rsid w:val="00FB52C4"/>
    <w:rsid w:val="00FD3FD8"/>
    <w:rsid w:val="00FD6AC3"/>
    <w:rsid w:val="00FE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A84A8"/>
  <w15:docId w15:val="{843400CD-8652-4C54-AFD2-11C987B0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29D"/>
    <w:rPr>
      <w:sz w:val="24"/>
      <w:szCs w:val="24"/>
    </w:rPr>
  </w:style>
  <w:style w:type="paragraph" w:styleId="Heading1">
    <w:name w:val="heading 1"/>
    <w:basedOn w:val="Normal"/>
    <w:next w:val="Normal"/>
    <w:qFormat/>
    <w:rsid w:val="00BA552C"/>
    <w:pPr>
      <w:keepNext/>
      <w:tabs>
        <w:tab w:val="center" w:pos="5040"/>
        <w:tab w:val="left" w:pos="5760"/>
        <w:tab w:val="left" w:pos="6480"/>
        <w:tab w:val="left" w:pos="7200"/>
        <w:tab w:val="left" w:pos="7920"/>
        <w:tab w:val="left" w:pos="8640"/>
        <w:tab w:val="left" w:pos="9360"/>
        <w:tab w:val="right" w:pos="10080"/>
      </w:tabs>
      <w:spacing w:after="120"/>
      <w:outlineLvl w:val="0"/>
    </w:pPr>
    <w:rPr>
      <w:b/>
      <w:snapToGrid w:val="0"/>
      <w:szCs w:val="20"/>
    </w:rPr>
  </w:style>
  <w:style w:type="paragraph" w:styleId="Heading2">
    <w:name w:val="heading 2"/>
    <w:basedOn w:val="Normal"/>
    <w:next w:val="Normal"/>
    <w:qFormat/>
    <w:rsid w:val="00BA55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552C"/>
    <w:pPr>
      <w:keepNext/>
      <w:tabs>
        <w:tab w:val="left" w:pos="-720"/>
        <w:tab w:val="left" w:pos="0"/>
        <w:tab w:val="left" w:pos="87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2"/>
    </w:pPr>
    <w:rPr>
      <w:snapToGrid w:val="0"/>
      <w:color w:val="000000"/>
      <w:sz w:val="36"/>
      <w:szCs w:val="20"/>
    </w:rPr>
  </w:style>
  <w:style w:type="paragraph" w:styleId="Heading4">
    <w:name w:val="heading 4"/>
    <w:basedOn w:val="Normal"/>
    <w:next w:val="Normal"/>
    <w:qFormat/>
    <w:rsid w:val="00BA552C"/>
    <w:pPr>
      <w:keepNext/>
      <w:spacing w:before="240" w:after="60"/>
      <w:outlineLvl w:val="3"/>
    </w:pPr>
    <w:rPr>
      <w:b/>
      <w:bCs/>
      <w:sz w:val="28"/>
      <w:szCs w:val="28"/>
    </w:rPr>
  </w:style>
  <w:style w:type="paragraph" w:styleId="Heading5">
    <w:name w:val="heading 5"/>
    <w:basedOn w:val="Normal"/>
    <w:next w:val="Normal"/>
    <w:qFormat/>
    <w:rsid w:val="00BA552C"/>
    <w:pPr>
      <w:spacing w:before="240" w:after="60"/>
      <w:outlineLvl w:val="4"/>
    </w:pPr>
    <w:rPr>
      <w:b/>
      <w:bCs/>
      <w:i/>
      <w:iCs/>
      <w:sz w:val="26"/>
      <w:szCs w:val="26"/>
    </w:rPr>
  </w:style>
  <w:style w:type="paragraph" w:styleId="Heading6">
    <w:name w:val="heading 6"/>
    <w:basedOn w:val="Normal"/>
    <w:next w:val="Normal"/>
    <w:qFormat/>
    <w:rsid w:val="00BA552C"/>
    <w:pPr>
      <w:spacing w:before="240" w:after="60"/>
      <w:outlineLvl w:val="5"/>
    </w:pPr>
    <w:rPr>
      <w:b/>
      <w:bCs/>
      <w:sz w:val="22"/>
      <w:szCs w:val="22"/>
    </w:rPr>
  </w:style>
  <w:style w:type="paragraph" w:styleId="Heading7">
    <w:name w:val="heading 7"/>
    <w:basedOn w:val="Normal"/>
    <w:next w:val="Normal"/>
    <w:qFormat/>
    <w:rsid w:val="00BA552C"/>
    <w:pPr>
      <w:spacing w:before="240" w:after="60"/>
      <w:outlineLvl w:val="6"/>
    </w:pPr>
  </w:style>
  <w:style w:type="paragraph" w:styleId="Heading8">
    <w:name w:val="heading 8"/>
    <w:basedOn w:val="Normal"/>
    <w:next w:val="Normal"/>
    <w:qFormat/>
    <w:rsid w:val="00BA552C"/>
    <w:pPr>
      <w:spacing w:before="240" w:after="60"/>
      <w:outlineLvl w:val="7"/>
    </w:pPr>
    <w:rPr>
      <w:i/>
      <w:iCs/>
    </w:rPr>
  </w:style>
  <w:style w:type="paragraph" w:styleId="Heading9">
    <w:name w:val="heading 9"/>
    <w:basedOn w:val="Normal"/>
    <w:next w:val="Normal"/>
    <w:qFormat/>
    <w:rsid w:val="00BA552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552C"/>
    <w:pPr>
      <w:tabs>
        <w:tab w:val="center" w:pos="4320"/>
        <w:tab w:val="right" w:pos="8640"/>
      </w:tabs>
    </w:pPr>
  </w:style>
  <w:style w:type="paragraph" w:styleId="BodyTextIndent">
    <w:name w:val="Body Text Indent"/>
    <w:basedOn w:val="Normal"/>
    <w:rsid w:val="00BA552C"/>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Header">
    <w:name w:val="header"/>
    <w:basedOn w:val="Normal"/>
    <w:link w:val="HeaderChar"/>
    <w:uiPriority w:val="99"/>
    <w:rsid w:val="00BA552C"/>
    <w:pPr>
      <w:widowControl w:val="0"/>
      <w:tabs>
        <w:tab w:val="center" w:pos="4320"/>
        <w:tab w:val="right" w:pos="8640"/>
        <w:tab w:val="left" w:pos="9360"/>
      </w:tabs>
    </w:pPr>
    <w:rPr>
      <w:snapToGrid w:val="0"/>
      <w:szCs w:val="20"/>
    </w:rPr>
  </w:style>
  <w:style w:type="paragraph" w:styleId="BodyTextIndent2">
    <w:name w:val="Body Text Indent 2"/>
    <w:basedOn w:val="Normal"/>
    <w:rsid w:val="00BA552C"/>
    <w:pPr>
      <w:tabs>
        <w:tab w:val="left" w:pos="-720"/>
        <w:tab w:val="left" w:pos="0"/>
        <w:tab w:val="left" w:pos="540"/>
        <w:tab w:val="left" w:pos="990"/>
        <w:tab w:val="left" w:pos="1440"/>
        <w:tab w:val="left" w:pos="189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890" w:hanging="450"/>
    </w:pPr>
    <w:rPr>
      <w:snapToGrid w:val="0"/>
      <w:szCs w:val="20"/>
    </w:rPr>
  </w:style>
  <w:style w:type="paragraph" w:styleId="BodyTextIndent3">
    <w:name w:val="Body Text Indent 3"/>
    <w:basedOn w:val="Normal"/>
    <w:rsid w:val="00BA552C"/>
    <w:pPr>
      <w:tabs>
        <w:tab w:val="left" w:pos="-720"/>
        <w:tab w:val="left" w:pos="0"/>
        <w:tab w:val="left" w:pos="540"/>
        <w:tab w:val="left" w:pos="990"/>
        <w:tab w:val="left" w:pos="1440"/>
        <w:tab w:val="left" w:pos="189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340" w:hanging="900"/>
    </w:pPr>
    <w:rPr>
      <w:snapToGrid w:val="0"/>
      <w:szCs w:val="20"/>
    </w:rPr>
  </w:style>
  <w:style w:type="character" w:styleId="PageNumber">
    <w:name w:val="page number"/>
    <w:basedOn w:val="DefaultParagraphFont"/>
    <w:rsid w:val="00BA552C"/>
  </w:style>
  <w:style w:type="character" w:styleId="CommentReference">
    <w:name w:val="annotation reference"/>
    <w:basedOn w:val="DefaultParagraphFont"/>
    <w:semiHidden/>
    <w:rsid w:val="00BA552C"/>
    <w:rPr>
      <w:sz w:val="16"/>
      <w:szCs w:val="16"/>
    </w:rPr>
  </w:style>
  <w:style w:type="paragraph" w:styleId="CommentText">
    <w:name w:val="annotation text"/>
    <w:basedOn w:val="Normal"/>
    <w:link w:val="CommentTextChar"/>
    <w:semiHidden/>
    <w:rsid w:val="00BA552C"/>
    <w:rPr>
      <w:sz w:val="20"/>
      <w:szCs w:val="20"/>
    </w:rPr>
  </w:style>
  <w:style w:type="paragraph" w:styleId="Title">
    <w:name w:val="Title"/>
    <w:basedOn w:val="Normal"/>
    <w:qFormat/>
    <w:rsid w:val="00BA552C"/>
    <w:pPr>
      <w:jc w:val="center"/>
    </w:pPr>
    <w:rPr>
      <w:b/>
    </w:rPr>
  </w:style>
  <w:style w:type="table" w:styleId="TableGrid">
    <w:name w:val="Table Grid"/>
    <w:basedOn w:val="TableNormal"/>
    <w:rsid w:val="0028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84821"/>
    <w:rPr>
      <w:color w:val="0000FF"/>
      <w:u w:val="single"/>
    </w:rPr>
  </w:style>
  <w:style w:type="paragraph" w:customStyle="1" w:styleId="Default">
    <w:name w:val="Default"/>
    <w:rsid w:val="00372C0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7C385C"/>
    <w:rPr>
      <w:color w:val="800080" w:themeColor="followedHyperlink"/>
      <w:u w:val="single"/>
    </w:rPr>
  </w:style>
  <w:style w:type="paragraph" w:styleId="BalloonText">
    <w:name w:val="Balloon Text"/>
    <w:basedOn w:val="Normal"/>
    <w:link w:val="BalloonTextChar"/>
    <w:rsid w:val="0070478F"/>
    <w:rPr>
      <w:rFonts w:ascii="Tahoma" w:hAnsi="Tahoma" w:cs="Tahoma"/>
      <w:sz w:val="16"/>
      <w:szCs w:val="16"/>
    </w:rPr>
  </w:style>
  <w:style w:type="character" w:customStyle="1" w:styleId="BalloonTextChar">
    <w:name w:val="Balloon Text Char"/>
    <w:basedOn w:val="DefaultParagraphFont"/>
    <w:link w:val="BalloonText"/>
    <w:rsid w:val="0070478F"/>
    <w:rPr>
      <w:rFonts w:ascii="Tahoma" w:hAnsi="Tahoma" w:cs="Tahoma"/>
      <w:sz w:val="16"/>
      <w:szCs w:val="16"/>
    </w:rPr>
  </w:style>
  <w:style w:type="paragraph" w:styleId="ListParagraph">
    <w:name w:val="List Paragraph"/>
    <w:basedOn w:val="Normal"/>
    <w:uiPriority w:val="34"/>
    <w:qFormat/>
    <w:rsid w:val="005377FE"/>
    <w:pPr>
      <w:ind w:left="720"/>
      <w:contextualSpacing/>
    </w:pPr>
  </w:style>
  <w:style w:type="paragraph" w:styleId="CommentSubject">
    <w:name w:val="annotation subject"/>
    <w:basedOn w:val="CommentText"/>
    <w:next w:val="CommentText"/>
    <w:link w:val="CommentSubjectChar"/>
    <w:rsid w:val="009809B1"/>
    <w:rPr>
      <w:b/>
      <w:bCs/>
    </w:rPr>
  </w:style>
  <w:style w:type="character" w:customStyle="1" w:styleId="CommentTextChar">
    <w:name w:val="Comment Text Char"/>
    <w:basedOn w:val="DefaultParagraphFont"/>
    <w:link w:val="CommentText"/>
    <w:semiHidden/>
    <w:rsid w:val="009809B1"/>
  </w:style>
  <w:style w:type="character" w:customStyle="1" w:styleId="CommentSubjectChar">
    <w:name w:val="Comment Subject Char"/>
    <w:basedOn w:val="CommentTextChar"/>
    <w:link w:val="CommentSubject"/>
    <w:rsid w:val="009809B1"/>
    <w:rPr>
      <w:b/>
      <w:bCs/>
    </w:rPr>
  </w:style>
  <w:style w:type="character" w:customStyle="1" w:styleId="HeaderChar">
    <w:name w:val="Header Char"/>
    <w:basedOn w:val="DefaultParagraphFont"/>
    <w:link w:val="Header"/>
    <w:uiPriority w:val="99"/>
    <w:rsid w:val="00DA229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044551">
      <w:bodyDiv w:val="1"/>
      <w:marLeft w:val="0"/>
      <w:marRight w:val="0"/>
      <w:marTop w:val="0"/>
      <w:marBottom w:val="0"/>
      <w:divBdr>
        <w:top w:val="none" w:sz="0" w:space="0" w:color="auto"/>
        <w:left w:val="none" w:sz="0" w:space="0" w:color="auto"/>
        <w:bottom w:val="none" w:sz="0" w:space="0" w:color="auto"/>
        <w:right w:val="none" w:sz="0" w:space="0" w:color="auto"/>
      </w:divBdr>
    </w:div>
    <w:div w:id="1304042810">
      <w:bodyDiv w:val="1"/>
      <w:marLeft w:val="0"/>
      <w:marRight w:val="0"/>
      <w:marTop w:val="0"/>
      <w:marBottom w:val="0"/>
      <w:divBdr>
        <w:top w:val="none" w:sz="0" w:space="0" w:color="auto"/>
        <w:left w:val="none" w:sz="0" w:space="0" w:color="auto"/>
        <w:bottom w:val="none" w:sz="0" w:space="0" w:color="auto"/>
        <w:right w:val="none" w:sz="0" w:space="0" w:color="auto"/>
      </w:divBdr>
    </w:div>
    <w:div w:id="15857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78AF-1A13-4821-81AC-7344F467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DEPARTMENT OF CORRECTIONS</vt:lpstr>
    </vt:vector>
  </TitlesOfParts>
  <Company>Dept of Correction</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CORRECTIONS</dc:title>
  <dc:subject>Policy Format Template</dc:subject>
  <dc:creator>CIA202</dc:creator>
  <cp:lastModifiedBy>Sosa, Jessica</cp:lastModifiedBy>
  <cp:revision>2</cp:revision>
  <cp:lastPrinted>2015-08-04T15:14:00Z</cp:lastPrinted>
  <dcterms:created xsi:type="dcterms:W3CDTF">2021-06-10T04:16:00Z</dcterms:created>
  <dcterms:modified xsi:type="dcterms:W3CDTF">2021-06-10T04:16:00Z</dcterms:modified>
</cp:coreProperties>
</file>